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E0F" w:rsidRPr="00A053F8" w:rsidRDefault="00730525" w:rsidP="008A3D13">
      <w:pPr>
        <w:ind w:left="-148" w:right="4820" w:firstLine="148"/>
        <w:rPr>
          <w:rFonts w:cs="Monotype Koufi"/>
          <w:rtl/>
          <w:lang w:bidi="ar-EG"/>
        </w:rPr>
      </w:pPr>
      <w:r>
        <w:rPr>
          <w:noProof/>
        </w:rPr>
        <mc:AlternateContent>
          <mc:Choice Requires="wps">
            <w:drawing>
              <wp:anchor distT="0" distB="0" distL="114300" distR="114300" simplePos="0" relativeHeight="251658240" behindDoc="0" locked="0" layoutInCell="1" allowOverlap="1" wp14:anchorId="4EF8453B" wp14:editId="2584CC64">
                <wp:simplePos x="0" y="0"/>
                <wp:positionH relativeFrom="column">
                  <wp:posOffset>-28575</wp:posOffset>
                </wp:positionH>
                <wp:positionV relativeFrom="paragraph">
                  <wp:posOffset>28575</wp:posOffset>
                </wp:positionV>
                <wp:extent cx="6266180" cy="9486900"/>
                <wp:effectExtent l="38100" t="38100" r="39370" b="381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9486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37C8" id="Rectangle 2" o:spid="_x0000_s1026" style="position:absolute;margin-left:-2.25pt;margin-top:2.25pt;width:493.4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" filled="f" strokeweight="6pt">
                <v:stroke linestyle="thickBetweenThin"/>
              </v:rect>
            </w:pict>
          </mc:Fallback>
        </mc:AlternateContent>
      </w:r>
      <w:r>
        <w:rPr>
          <w:noProof/>
        </w:rPr>
        <w:drawing>
          <wp:anchor distT="0" distB="0" distL="114300" distR="114300" simplePos="0" relativeHeight="251659264" behindDoc="0" locked="0" layoutInCell="1" allowOverlap="1" wp14:anchorId="46DA46F3" wp14:editId="3EE0BE7B">
            <wp:simplePos x="0" y="0"/>
            <wp:positionH relativeFrom="column">
              <wp:posOffset>4591050</wp:posOffset>
            </wp:positionH>
            <wp:positionV relativeFrom="paragraph">
              <wp:posOffset>226695</wp:posOffset>
            </wp:positionV>
            <wp:extent cx="866775" cy="866775"/>
            <wp:effectExtent l="0" t="0" r="9525" b="9525"/>
            <wp:wrapNone/>
            <wp:docPr id="5" name="Picture 5" descr="LAS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Logo 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CE" w:rsidRPr="00A053F8">
        <w:rPr>
          <w:rFonts w:cs="Monotype Koufi"/>
          <w:lang w:bidi="ar-EG"/>
        </w:rPr>
        <w:t xml:space="preserve">   </w:t>
      </w:r>
    </w:p>
    <w:p w:rsidR="00B12E0F" w:rsidRDefault="00B12E0F" w:rsidP="003E60A9">
      <w:pPr>
        <w:ind w:right="4820"/>
        <w:jc w:val="center"/>
        <w:rPr>
          <w:b/>
          <w:bCs/>
        </w:rPr>
      </w:pPr>
    </w:p>
    <w:p w:rsidR="003E60A9" w:rsidRDefault="00730525" w:rsidP="00C87BEE">
      <w:pPr>
        <w:ind w:left="-508" w:right="3960"/>
        <w:rPr>
          <w:rFonts w:cs="Monotype Koufi"/>
          <w:b/>
          <w:bCs/>
          <w:rtl/>
        </w:rPr>
      </w:pPr>
      <w:r>
        <w:rPr>
          <w:noProof/>
        </w:rPr>
        <mc:AlternateContent>
          <mc:Choice Requires="wps">
            <w:drawing>
              <wp:anchor distT="0" distB="0" distL="114300" distR="114300" simplePos="0" relativeHeight="251657216" behindDoc="0" locked="0" layoutInCell="1" allowOverlap="1" wp14:anchorId="2165317F" wp14:editId="4228AA1B">
                <wp:simplePos x="0" y="0"/>
                <wp:positionH relativeFrom="column">
                  <wp:posOffset>103505</wp:posOffset>
                </wp:positionH>
                <wp:positionV relativeFrom="paragraph">
                  <wp:posOffset>124460</wp:posOffset>
                </wp:positionV>
                <wp:extent cx="2476500" cy="3238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3850"/>
                        </a:xfrm>
                        <a:prstGeom prst="rect">
                          <a:avLst/>
                        </a:prstGeom>
                        <a:solidFill>
                          <a:srgbClr val="FFFFFF"/>
                        </a:solidFill>
                        <a:ln w="9525">
                          <a:solidFill>
                            <a:srgbClr val="000000"/>
                          </a:solidFill>
                          <a:miter lim="800000"/>
                          <a:headEnd/>
                          <a:tailEnd/>
                        </a:ln>
                      </wps:spPr>
                      <wps:txbx>
                        <w:txbxContent>
                          <w:p w:rsidR="005562E9" w:rsidRPr="007A3B6F" w:rsidRDefault="007A3B6F" w:rsidP="00492A43">
                            <w:pPr>
                              <w:rPr>
                                <w:rFonts w:asciiTheme="majorBidi" w:hAnsiTheme="majorBidi" w:cstheme="majorBidi"/>
                                <w:b/>
                                <w:bCs/>
                                <w:szCs w:val="26"/>
                                <w:rtl/>
                                <w:lang w:bidi="ar-EG"/>
                              </w:rPr>
                            </w:pPr>
                            <w:r w:rsidRPr="007A3B6F">
                              <w:rPr>
                                <w:rFonts w:asciiTheme="majorBidi" w:hAnsiTheme="majorBidi" w:cstheme="majorBidi"/>
                                <w:b/>
                                <w:bCs/>
                                <w:szCs w:val="26"/>
                                <w:rtl/>
                                <w:lang w:bidi="ar-EG"/>
                              </w:rPr>
                              <w:t>ج 15-08/30(20/</w:t>
                            </w:r>
                            <w:proofErr w:type="gramStart"/>
                            <w:r w:rsidRPr="007A3B6F">
                              <w:rPr>
                                <w:rFonts w:asciiTheme="majorBidi" w:hAnsiTheme="majorBidi" w:cstheme="majorBidi"/>
                                <w:b/>
                                <w:bCs/>
                                <w:szCs w:val="26"/>
                                <w:rtl/>
                                <w:lang w:bidi="ar-EG"/>
                              </w:rPr>
                              <w:t>03)/</w:t>
                            </w:r>
                            <w:proofErr w:type="gramEnd"/>
                            <w:r w:rsidRPr="007A3B6F">
                              <w:rPr>
                                <w:rFonts w:asciiTheme="majorBidi" w:hAnsiTheme="majorBidi" w:cstheme="majorBidi"/>
                                <w:b/>
                                <w:bCs/>
                                <w:szCs w:val="26"/>
                                <w:rtl/>
                                <w:lang w:bidi="ar-EG"/>
                              </w:rPr>
                              <w:t>01-ج س (0157)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317F" id="_x0000_t202" coordsize="21600,21600" o:spt="202" path="m,l,21600r21600,l21600,xe">
                <v:stroke joinstyle="miter"/>
                <v:path gradientshapeok="t" o:connecttype="rect"/>
              </v:shapetype>
              <v:shape id="Text Box 3" o:spid="_x0000_s1026" type="#_x0000_t202" style="position:absolute;left:0;text-align:left;margin-left:8.15pt;margin-top:9.8pt;width:19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uDKg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">
                <v:textbox>
                  <w:txbxContent>
                    <w:p w:rsidR="005562E9" w:rsidRPr="007A3B6F" w:rsidRDefault="007A3B6F" w:rsidP="00492A43">
                      <w:pPr>
                        <w:rPr>
                          <w:rFonts w:asciiTheme="majorBidi" w:hAnsiTheme="majorBidi" w:cstheme="majorBidi"/>
                          <w:b/>
                          <w:bCs/>
                          <w:szCs w:val="26"/>
                          <w:rtl/>
                          <w:lang w:bidi="ar-EG"/>
                        </w:rPr>
                      </w:pPr>
                      <w:r w:rsidRPr="007A3B6F">
                        <w:rPr>
                          <w:rFonts w:asciiTheme="majorBidi" w:hAnsiTheme="majorBidi" w:cstheme="majorBidi"/>
                          <w:b/>
                          <w:bCs/>
                          <w:szCs w:val="26"/>
                          <w:rtl/>
                          <w:lang w:bidi="ar-EG"/>
                        </w:rPr>
                        <w:t>ج 15-08/30(20/</w:t>
                      </w:r>
                      <w:proofErr w:type="gramStart"/>
                      <w:r w:rsidRPr="007A3B6F">
                        <w:rPr>
                          <w:rFonts w:asciiTheme="majorBidi" w:hAnsiTheme="majorBidi" w:cstheme="majorBidi"/>
                          <w:b/>
                          <w:bCs/>
                          <w:szCs w:val="26"/>
                          <w:rtl/>
                          <w:lang w:bidi="ar-EG"/>
                        </w:rPr>
                        <w:t>03)/</w:t>
                      </w:r>
                      <w:proofErr w:type="gramEnd"/>
                      <w:r w:rsidRPr="007A3B6F">
                        <w:rPr>
                          <w:rFonts w:asciiTheme="majorBidi" w:hAnsiTheme="majorBidi" w:cstheme="majorBidi"/>
                          <w:b/>
                          <w:bCs/>
                          <w:szCs w:val="26"/>
                          <w:rtl/>
                          <w:lang w:bidi="ar-EG"/>
                        </w:rPr>
                        <w:t>01-ج س (0157)</w:t>
                      </w:r>
                    </w:p>
                  </w:txbxContent>
                </v:textbox>
              </v:shape>
            </w:pict>
          </mc:Fallback>
        </mc:AlternateContent>
      </w:r>
    </w:p>
    <w:p w:rsidR="003E60A9" w:rsidRDefault="003E60A9" w:rsidP="00C87BEE">
      <w:pPr>
        <w:ind w:left="-508" w:right="3960"/>
        <w:rPr>
          <w:rFonts w:cs="Monotype Koufi"/>
          <w:b/>
          <w:bCs/>
          <w:rtl/>
        </w:rPr>
      </w:pPr>
    </w:p>
    <w:p w:rsidR="00C87BEE" w:rsidRDefault="00C87BEE" w:rsidP="00C87BEE">
      <w:pPr>
        <w:ind w:left="-508" w:right="3960"/>
        <w:rPr>
          <w:rFonts w:cs="Times New Roman"/>
          <w:b/>
          <w:bCs/>
          <w:rtl/>
          <w:lang w:bidi="ar-EG"/>
        </w:rPr>
      </w:pPr>
      <w:r>
        <w:rPr>
          <w:rFonts w:cs="Times New Roman" w:hint="cs"/>
          <w:b/>
          <w:bCs/>
          <w:rtl/>
          <w:lang w:bidi="ar-EG"/>
        </w:rPr>
        <w:t xml:space="preserve">                   </w:t>
      </w:r>
    </w:p>
    <w:p w:rsidR="00B12E0F" w:rsidRPr="00A053F8" w:rsidRDefault="00B12E0F" w:rsidP="00730525">
      <w:pPr>
        <w:ind w:left="32" w:right="6379"/>
        <w:jc w:val="center"/>
        <w:rPr>
          <w:rFonts w:cs="Times New Roman"/>
          <w:b/>
          <w:bCs/>
          <w:rtl/>
          <w:lang w:bidi="ar-EG"/>
        </w:rPr>
      </w:pPr>
      <w:r w:rsidRPr="00A053F8">
        <w:rPr>
          <w:rFonts w:cs="Times New Roman"/>
          <w:b/>
          <w:bCs/>
          <w:rtl/>
          <w:lang w:bidi="ar-EG"/>
        </w:rPr>
        <w:t>الأمانة العامة</w:t>
      </w:r>
    </w:p>
    <w:p w:rsidR="00B12E0F" w:rsidRPr="00A053F8" w:rsidRDefault="003E60A9" w:rsidP="00730525">
      <w:pPr>
        <w:ind w:left="32" w:right="6379"/>
        <w:jc w:val="center"/>
        <w:rPr>
          <w:rFonts w:cs="Times New Roman"/>
          <w:b/>
          <w:bCs/>
          <w:rtl/>
          <w:lang w:bidi="ar-EG"/>
        </w:rPr>
      </w:pPr>
      <w:r>
        <w:rPr>
          <w:rFonts w:cs="Times New Roman" w:hint="cs"/>
          <w:b/>
          <w:bCs/>
          <w:rtl/>
          <w:lang w:bidi="ar-EG"/>
        </w:rPr>
        <w:t>قطاع</w:t>
      </w:r>
      <w:r w:rsidR="00C87BEE">
        <w:rPr>
          <w:rFonts w:cs="Times New Roman" w:hint="cs"/>
          <w:b/>
          <w:bCs/>
          <w:rtl/>
          <w:lang w:bidi="ar-EG"/>
        </w:rPr>
        <w:t xml:space="preserve"> </w:t>
      </w:r>
      <w:r w:rsidR="00B12E0F" w:rsidRPr="00A053F8">
        <w:rPr>
          <w:rFonts w:cs="Times New Roman"/>
          <w:b/>
          <w:bCs/>
          <w:rtl/>
          <w:lang w:bidi="ar-EG"/>
        </w:rPr>
        <w:t>الشؤون الاقتصادية</w:t>
      </w:r>
    </w:p>
    <w:p w:rsidR="00B12E0F" w:rsidRPr="00D0532B" w:rsidRDefault="00B12E0F" w:rsidP="00730525">
      <w:pPr>
        <w:ind w:left="32" w:right="6379"/>
        <w:jc w:val="center"/>
        <w:rPr>
          <w:rFonts w:cs="Times New Roman"/>
          <w:b/>
          <w:bCs/>
          <w:u w:val="single"/>
          <w:rtl/>
        </w:rPr>
      </w:pPr>
      <w:r w:rsidRPr="00D0532B">
        <w:rPr>
          <w:rFonts w:cs="Times New Roman"/>
          <w:b/>
          <w:bCs/>
          <w:u w:val="single"/>
          <w:rtl/>
        </w:rPr>
        <w:t xml:space="preserve">إدارة </w:t>
      </w:r>
      <w:r w:rsidR="003E60A9" w:rsidRPr="00D0532B">
        <w:rPr>
          <w:rFonts w:cs="Times New Roman" w:hint="cs"/>
          <w:b/>
          <w:bCs/>
          <w:u w:val="single"/>
          <w:rtl/>
        </w:rPr>
        <w:t xml:space="preserve">تنمية </w:t>
      </w:r>
      <w:r w:rsidRPr="00D0532B">
        <w:rPr>
          <w:rFonts w:cs="Times New Roman"/>
          <w:b/>
          <w:bCs/>
          <w:u w:val="single"/>
          <w:rtl/>
        </w:rPr>
        <w:t>الاتصالات وتقنية المعلومات</w:t>
      </w:r>
    </w:p>
    <w:p w:rsidR="00B12E0F" w:rsidRPr="00A053F8" w:rsidRDefault="00B12E0F" w:rsidP="00BD0CAC">
      <w:pPr>
        <w:spacing w:line="192" w:lineRule="auto"/>
        <w:ind w:left="-148" w:right="414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Monotype Koufi"/>
          <w:b/>
          <w:bCs/>
          <w:rtl/>
        </w:rPr>
      </w:pPr>
    </w:p>
    <w:p w:rsidR="00B12E0F" w:rsidRPr="00A053F8" w:rsidRDefault="00B12E0F" w:rsidP="00641899">
      <w:pPr>
        <w:spacing w:line="192" w:lineRule="auto"/>
        <w:ind w:right="4820"/>
        <w:jc w:val="center"/>
        <w:rPr>
          <w:b/>
          <w:bCs/>
          <w:i/>
          <w:iCs/>
          <w:rtl/>
          <w:lang w:bidi="ar-EG"/>
        </w:rPr>
      </w:pPr>
    </w:p>
    <w:p w:rsidR="00B12E0F" w:rsidRPr="00A053F8" w:rsidRDefault="00B12E0F" w:rsidP="00641899">
      <w:pPr>
        <w:spacing w:line="192" w:lineRule="auto"/>
        <w:ind w:right="4820"/>
        <w:jc w:val="center"/>
        <w:rPr>
          <w:b/>
          <w:bCs/>
          <w:i/>
          <w:iCs/>
          <w:rtl/>
        </w:rPr>
      </w:pPr>
    </w:p>
    <w:p w:rsidR="00B12E0F" w:rsidRPr="00A053F8" w:rsidRDefault="00B12E0F" w:rsidP="00641899">
      <w:pPr>
        <w:jc w:val="center"/>
        <w:rPr>
          <w:b/>
          <w:bCs/>
          <w:rtl/>
          <w:lang w:bidi="ar-EG"/>
        </w:rPr>
      </w:pPr>
    </w:p>
    <w:p w:rsidR="00B12E0F" w:rsidRPr="00A053F8" w:rsidRDefault="00B12E0F" w:rsidP="00641899">
      <w:pPr>
        <w:jc w:val="center"/>
        <w:rPr>
          <w:b/>
          <w:bCs/>
          <w:rtl/>
        </w:rPr>
      </w:pPr>
    </w:p>
    <w:p w:rsidR="00B12E0F" w:rsidRPr="00A053F8" w:rsidRDefault="00B12E0F" w:rsidP="00641899">
      <w:pPr>
        <w:jc w:val="center"/>
        <w:rPr>
          <w:b/>
          <w:bCs/>
          <w:sz w:val="14"/>
          <w:szCs w:val="14"/>
          <w:rtl/>
        </w:rPr>
      </w:pPr>
    </w:p>
    <w:p w:rsidR="00B12E0F" w:rsidRPr="00A053F8" w:rsidRDefault="00B12E0F" w:rsidP="00641899">
      <w:pPr>
        <w:jc w:val="center"/>
        <w:rPr>
          <w:rFonts w:cs="PT Bold Heading"/>
          <w:b/>
          <w:bCs/>
          <w:sz w:val="8"/>
          <w:szCs w:val="8"/>
          <w:rtl/>
          <w:lang w:bidi="ar-EG"/>
        </w:rPr>
      </w:pPr>
    </w:p>
    <w:p w:rsidR="000F2DE4" w:rsidRPr="00A053F8" w:rsidRDefault="00730525" w:rsidP="0058346A">
      <w:pPr>
        <w:jc w:val="center"/>
        <w:rPr>
          <w:rFonts w:cs="PT Bold Heading"/>
          <w:b/>
          <w:bCs/>
          <w:rtl/>
          <w:lang w:bidi="ar-EG"/>
        </w:rPr>
      </w:pPr>
      <w:r>
        <w:rPr>
          <w:noProof/>
        </w:rPr>
        <mc:AlternateContent>
          <mc:Choice Requires="wps">
            <w:drawing>
              <wp:anchor distT="0" distB="0" distL="114300" distR="114300" simplePos="0" relativeHeight="251656192" behindDoc="1" locked="0" layoutInCell="1" allowOverlap="1" wp14:anchorId="341A3127" wp14:editId="6BDC6B86">
                <wp:simplePos x="0" y="0"/>
                <wp:positionH relativeFrom="column">
                  <wp:posOffset>990600</wp:posOffset>
                </wp:positionH>
                <wp:positionV relativeFrom="paragraph">
                  <wp:posOffset>127000</wp:posOffset>
                </wp:positionV>
                <wp:extent cx="4124325" cy="2543175"/>
                <wp:effectExtent l="38100" t="38100" r="47625"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54317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84CE1" id="AutoShape 4" o:spid="_x0000_s1026" style="position:absolute;margin-left:78pt;margin-top:10pt;width:324.7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" filled="f" strokeweight="6pt">
                <v:stroke linestyle="thickBetweenThin"/>
              </v:roundrect>
            </w:pict>
          </mc:Fallback>
        </mc:AlternateContent>
      </w:r>
    </w:p>
    <w:p w:rsidR="00B12E0F" w:rsidRPr="00730525" w:rsidRDefault="00B12E0F" w:rsidP="00312EA6">
      <w:pPr>
        <w:jc w:val="center"/>
        <w:rPr>
          <w:rFonts w:ascii="Bodoni MT Black" w:hAnsi="Bodoni MT Black" w:cs="PT Bold Broken"/>
          <w:b/>
          <w:bCs/>
          <w:sz w:val="48"/>
          <w:szCs w:val="48"/>
          <w:rtl/>
          <w:lang w:bidi="ar-EG"/>
        </w:rPr>
      </w:pPr>
      <w:r w:rsidRPr="00730525">
        <w:rPr>
          <w:rFonts w:ascii="Bodoni MT Black" w:hAnsi="Bodoni MT Black" w:cs="PT Bold Broken"/>
          <w:b/>
          <w:bCs/>
          <w:sz w:val="44"/>
          <w:szCs w:val="44"/>
          <w:rtl/>
          <w:lang w:bidi="ar-EG"/>
        </w:rPr>
        <w:t xml:space="preserve">الاجتماع </w:t>
      </w:r>
      <w:r w:rsidR="003E60A9" w:rsidRPr="00730525">
        <w:rPr>
          <w:rFonts w:ascii="Bodoni MT Black" w:hAnsi="Bodoni MT Black" w:cs="PT Bold Broken"/>
          <w:b/>
          <w:bCs/>
          <w:sz w:val="44"/>
          <w:szCs w:val="44"/>
          <w:rtl/>
          <w:lang w:bidi="ar-EG"/>
        </w:rPr>
        <w:t>(</w:t>
      </w:r>
      <w:r w:rsidR="00D01784">
        <w:rPr>
          <w:rFonts w:ascii="Bodoni MT Black" w:hAnsi="Bodoni MT Black" w:cs="PT Bold Broken" w:hint="cs"/>
          <w:b/>
          <w:bCs/>
          <w:sz w:val="44"/>
          <w:szCs w:val="44"/>
          <w:rtl/>
          <w:lang w:bidi="ar-EG"/>
        </w:rPr>
        <w:t>30</w:t>
      </w:r>
      <w:r w:rsidR="003E60A9" w:rsidRPr="00730525">
        <w:rPr>
          <w:rFonts w:ascii="Bodoni MT Black" w:hAnsi="Bodoni MT Black" w:cs="PT Bold Broken"/>
          <w:b/>
          <w:bCs/>
          <w:sz w:val="44"/>
          <w:szCs w:val="44"/>
          <w:rtl/>
          <w:lang w:bidi="ar-EG"/>
        </w:rPr>
        <w:t>)</w:t>
      </w:r>
      <w:r w:rsidRPr="00730525">
        <w:rPr>
          <w:rFonts w:ascii="Bodoni MT Black" w:hAnsi="Bodoni MT Black" w:cs="PT Bold Broken"/>
          <w:b/>
          <w:bCs/>
          <w:sz w:val="48"/>
          <w:szCs w:val="48"/>
          <w:rtl/>
          <w:lang w:bidi="ar-EG"/>
        </w:rPr>
        <w:t xml:space="preserve"> لفريق عمل</w:t>
      </w:r>
    </w:p>
    <w:p w:rsidR="00B12E0F" w:rsidRPr="00730525" w:rsidRDefault="00B12E0F" w:rsidP="00641899">
      <w:pPr>
        <w:jc w:val="center"/>
        <w:rPr>
          <w:rFonts w:ascii="Bodoni MT Black" w:hAnsi="Bodoni MT Black" w:cs="PT Bold Broken"/>
          <w:b/>
          <w:bCs/>
          <w:sz w:val="48"/>
          <w:szCs w:val="48"/>
          <w:rtl/>
          <w:lang w:bidi="ar-EG"/>
        </w:rPr>
      </w:pPr>
      <w:r w:rsidRPr="00730525">
        <w:rPr>
          <w:rFonts w:ascii="Bodoni MT Black" w:hAnsi="Bodoni MT Black" w:cs="PT Bold Broken"/>
          <w:b/>
          <w:bCs/>
          <w:sz w:val="48"/>
          <w:szCs w:val="48"/>
          <w:rtl/>
          <w:lang w:bidi="ar-EG"/>
        </w:rPr>
        <w:t xml:space="preserve">بلورة </w:t>
      </w:r>
      <w:r w:rsidR="00F34A10" w:rsidRPr="00730525">
        <w:rPr>
          <w:rFonts w:ascii="Bodoni MT Black" w:hAnsi="Bodoni MT Black" w:cs="PT Bold Broken"/>
          <w:b/>
          <w:bCs/>
          <w:sz w:val="48"/>
          <w:szCs w:val="48"/>
          <w:rtl/>
          <w:lang w:bidi="ar-EG"/>
        </w:rPr>
        <w:t>الاستراتيجية</w:t>
      </w:r>
      <w:r w:rsidRPr="00730525">
        <w:rPr>
          <w:rFonts w:ascii="Bodoni MT Black" w:hAnsi="Bodoni MT Black" w:cs="PT Bold Broken"/>
          <w:b/>
          <w:bCs/>
          <w:sz w:val="48"/>
          <w:szCs w:val="48"/>
          <w:rtl/>
          <w:lang w:bidi="ar-EG"/>
        </w:rPr>
        <w:t xml:space="preserve"> العربية</w:t>
      </w:r>
    </w:p>
    <w:p w:rsidR="00B12E0F" w:rsidRPr="00730525" w:rsidRDefault="00B12E0F" w:rsidP="00641899">
      <w:pPr>
        <w:jc w:val="center"/>
        <w:rPr>
          <w:rFonts w:ascii="Bodoni MT Black" w:hAnsi="Bodoni MT Black" w:cs="PT Bold Broken"/>
          <w:b/>
          <w:bCs/>
          <w:sz w:val="52"/>
          <w:szCs w:val="52"/>
          <w:rtl/>
          <w:lang w:bidi="ar-EG"/>
        </w:rPr>
      </w:pPr>
      <w:r w:rsidRPr="00730525">
        <w:rPr>
          <w:rFonts w:ascii="Bodoni MT Black" w:hAnsi="Bodoni MT Black" w:cs="PT Bold Broken"/>
          <w:b/>
          <w:bCs/>
          <w:sz w:val="48"/>
          <w:szCs w:val="48"/>
          <w:rtl/>
          <w:lang w:bidi="ar-EG"/>
        </w:rPr>
        <w:t>للاتصالات والمعلومات</w:t>
      </w:r>
    </w:p>
    <w:p w:rsidR="00B12E0F" w:rsidRPr="00730525" w:rsidRDefault="00B12E0F" w:rsidP="00312EA6">
      <w:pPr>
        <w:jc w:val="center"/>
        <w:rPr>
          <w:rFonts w:ascii="Bodoni MT Black" w:hAnsi="Bodoni MT Black" w:cs="PT Bold Broken"/>
          <w:b/>
          <w:bCs/>
          <w:sz w:val="44"/>
          <w:szCs w:val="44"/>
          <w:rtl/>
          <w:lang w:bidi="ar-EG"/>
        </w:rPr>
      </w:pPr>
      <w:r w:rsidRPr="00730525">
        <w:rPr>
          <w:rFonts w:ascii="Bodoni MT Black" w:hAnsi="Bodoni MT Black" w:cs="PT Bold Broken"/>
          <w:b/>
          <w:bCs/>
          <w:sz w:val="44"/>
          <w:szCs w:val="44"/>
          <w:rtl/>
          <w:lang w:bidi="ar-EG"/>
        </w:rPr>
        <w:t xml:space="preserve">( </w:t>
      </w:r>
      <w:r w:rsidR="00A55D33">
        <w:rPr>
          <w:rFonts w:ascii="Bodoni MT Black" w:hAnsi="Bodoni MT Black" w:cs="PT Bold Broken" w:hint="cs"/>
          <w:b/>
          <w:bCs/>
          <w:sz w:val="44"/>
          <w:szCs w:val="44"/>
          <w:rtl/>
          <w:lang w:bidi="ar-EG"/>
        </w:rPr>
        <w:t>عن بعد</w:t>
      </w:r>
      <w:r w:rsidRPr="00730525">
        <w:rPr>
          <w:rFonts w:ascii="Bodoni MT Black" w:hAnsi="Bodoni MT Black" w:cs="PT Bold Broken"/>
          <w:b/>
          <w:bCs/>
          <w:sz w:val="44"/>
          <w:szCs w:val="44"/>
          <w:rtl/>
          <w:lang w:bidi="ar-EG"/>
        </w:rPr>
        <w:t xml:space="preserve">: </w:t>
      </w:r>
      <w:r w:rsidR="00A55D33">
        <w:rPr>
          <w:rFonts w:ascii="Bodoni MT Black" w:hAnsi="Bodoni MT Black" w:cs="PT Bold Broken" w:hint="cs"/>
          <w:b/>
          <w:bCs/>
          <w:sz w:val="44"/>
          <w:szCs w:val="44"/>
          <w:rtl/>
          <w:lang w:bidi="ar-EG"/>
        </w:rPr>
        <w:t>28/</w:t>
      </w:r>
      <w:r w:rsidR="00702E9A">
        <w:rPr>
          <w:rFonts w:ascii="Bodoni MT Black" w:hAnsi="Bodoni MT Black" w:cs="PT Bold Broken"/>
          <w:b/>
          <w:bCs/>
          <w:sz w:val="44"/>
          <w:szCs w:val="44"/>
          <w:lang w:bidi="ar-EG"/>
        </w:rPr>
        <w:t>7</w:t>
      </w:r>
      <w:bookmarkStart w:id="0" w:name="_GoBack"/>
      <w:bookmarkEnd w:id="0"/>
      <w:r w:rsidR="00D01784">
        <w:rPr>
          <w:rFonts w:ascii="Bodoni MT Black" w:hAnsi="Bodoni MT Black" w:cs="Cambria" w:hint="cs"/>
          <w:b/>
          <w:bCs/>
          <w:sz w:val="44"/>
          <w:szCs w:val="44"/>
          <w:rtl/>
          <w:lang w:bidi="ar-EG"/>
        </w:rPr>
        <w:t>/2020</w:t>
      </w:r>
      <w:r w:rsidRPr="00730525">
        <w:rPr>
          <w:rFonts w:ascii="Bodoni MT Black" w:hAnsi="Bodoni MT Black" w:cs="PT Bold Broken"/>
          <w:b/>
          <w:bCs/>
          <w:sz w:val="44"/>
          <w:szCs w:val="44"/>
          <w:rtl/>
          <w:lang w:bidi="ar-EG"/>
        </w:rPr>
        <w:t>)</w:t>
      </w:r>
    </w:p>
    <w:p w:rsidR="00B12E0F" w:rsidRPr="00A45475" w:rsidRDefault="00B12E0F" w:rsidP="00641899">
      <w:pPr>
        <w:rPr>
          <w:b/>
          <w:bCs/>
          <w:sz w:val="52"/>
          <w:szCs w:val="52"/>
          <w:rtl/>
        </w:rPr>
      </w:pPr>
    </w:p>
    <w:p w:rsidR="00B12E0F" w:rsidRPr="00A053F8" w:rsidRDefault="00B12E0F" w:rsidP="00641899">
      <w:pPr>
        <w:rPr>
          <w:rtl/>
        </w:rPr>
      </w:pPr>
    </w:p>
    <w:p w:rsidR="00B12E0F" w:rsidRPr="00A053F8" w:rsidRDefault="00B12E0F" w:rsidP="00641899"/>
    <w:p w:rsidR="00B12E0F" w:rsidRPr="00A053F8" w:rsidRDefault="00B12E0F" w:rsidP="00641899">
      <w:pPr>
        <w:rPr>
          <w:rtl/>
        </w:rPr>
      </w:pPr>
    </w:p>
    <w:p w:rsidR="00B12E0F" w:rsidRPr="00A053F8" w:rsidRDefault="00B12E0F" w:rsidP="00641899"/>
    <w:p w:rsidR="00B12E0F" w:rsidRPr="00A053F8" w:rsidRDefault="00B12E0F" w:rsidP="00641899">
      <w:pPr>
        <w:jc w:val="center"/>
        <w:rPr>
          <w:rFonts w:cs="Monotype Koufi"/>
          <w:rtl/>
        </w:rPr>
      </w:pP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t xml:space="preserve">   </w:t>
      </w:r>
    </w:p>
    <w:p w:rsidR="00B12E0F" w:rsidRPr="00353A2B" w:rsidRDefault="00B12E0F" w:rsidP="00641899">
      <w:pPr>
        <w:jc w:val="center"/>
        <w:rPr>
          <w:rFonts w:ascii="Antique Olive Compact" w:hAnsi="Antique Olive Compact" w:cs="Times New Roman"/>
          <w:b/>
          <w:bCs/>
          <w:sz w:val="72"/>
          <w:szCs w:val="72"/>
          <w:rtl/>
        </w:rPr>
      </w:pPr>
      <w:r w:rsidRPr="00353A2B">
        <w:rPr>
          <w:rFonts w:ascii="Antique Olive Compact" w:hAnsi="Antique Olive Compact" w:cs="Times New Roman"/>
          <w:b/>
          <w:bCs/>
          <w:sz w:val="72"/>
          <w:szCs w:val="72"/>
          <w:rtl/>
        </w:rPr>
        <w:t>مشروع جدول الأعمال</w:t>
      </w:r>
    </w:p>
    <w:p w:rsidR="00B12E0F" w:rsidRPr="00353A2B" w:rsidRDefault="00B12E0F" w:rsidP="00641899">
      <w:pPr>
        <w:ind w:right="4820"/>
        <w:jc w:val="lowKashida"/>
        <w:rPr>
          <w:rFonts w:ascii="Antique Olive Compact" w:hAnsi="Antique Olive Compact" w:cs="Monotype Koufi"/>
          <w:b/>
          <w:bCs/>
          <w:sz w:val="28"/>
          <w:szCs w:val="28"/>
          <w:rtl/>
          <w:lang w:bidi="ar-EG"/>
        </w:rPr>
      </w:pPr>
    </w:p>
    <w:p w:rsidR="00C9285A" w:rsidRPr="00A053F8" w:rsidRDefault="00B12E0F" w:rsidP="00312EA6">
      <w:pPr>
        <w:jc w:val="center"/>
        <w:rPr>
          <w:b/>
          <w:bCs/>
          <w:szCs w:val="36"/>
          <w:rtl/>
          <w:lang w:bidi="ar-EG"/>
        </w:rPr>
      </w:pPr>
      <w:r w:rsidRPr="00A053F8">
        <w:rPr>
          <w:b/>
          <w:bCs/>
          <w:szCs w:val="36"/>
          <w:rtl/>
          <w:lang w:bidi="ar-EG"/>
        </w:rPr>
        <w:br w:type="page"/>
      </w:r>
      <w:r w:rsidR="00C9285A" w:rsidRPr="00A053F8">
        <w:rPr>
          <w:b/>
          <w:bCs/>
          <w:szCs w:val="36"/>
          <w:rtl/>
          <w:lang w:bidi="ar-EG"/>
        </w:rPr>
        <w:lastRenderedPageBreak/>
        <w:t xml:space="preserve">بنود جدول أعمال الاجتماع </w:t>
      </w:r>
      <w:r w:rsidR="00C9285A">
        <w:rPr>
          <w:rFonts w:hint="cs"/>
          <w:b/>
          <w:bCs/>
          <w:szCs w:val="36"/>
          <w:rtl/>
          <w:lang w:bidi="ar-EG"/>
        </w:rPr>
        <w:t>(</w:t>
      </w:r>
      <w:r w:rsidR="00D01784">
        <w:rPr>
          <w:rFonts w:hint="cs"/>
          <w:b/>
          <w:bCs/>
          <w:szCs w:val="36"/>
          <w:rtl/>
          <w:lang w:bidi="ar-EG"/>
        </w:rPr>
        <w:t>30</w:t>
      </w:r>
      <w:r w:rsidR="00C9285A">
        <w:rPr>
          <w:rFonts w:hint="cs"/>
          <w:b/>
          <w:bCs/>
          <w:szCs w:val="36"/>
          <w:rtl/>
          <w:lang w:bidi="ar-EG"/>
        </w:rPr>
        <w:t>)</w:t>
      </w:r>
    </w:p>
    <w:p w:rsidR="00C9285A" w:rsidRPr="00A053F8" w:rsidRDefault="00C9285A" w:rsidP="00C9285A">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C9285A" w:rsidRPr="00A053F8" w:rsidRDefault="00C9285A" w:rsidP="00312EA6">
      <w:pPr>
        <w:jc w:val="center"/>
        <w:rPr>
          <w:b/>
          <w:bCs/>
          <w:sz w:val="36"/>
          <w:szCs w:val="32"/>
          <w:rtl/>
          <w:lang w:bidi="ar-EG"/>
        </w:rPr>
      </w:pPr>
      <w:r w:rsidRPr="00A053F8">
        <w:rPr>
          <w:b/>
          <w:bCs/>
          <w:sz w:val="36"/>
          <w:szCs w:val="32"/>
          <w:rtl/>
          <w:lang w:bidi="ar-EG"/>
        </w:rPr>
        <w:t>(</w:t>
      </w:r>
      <w:r w:rsidR="00A55D33">
        <w:rPr>
          <w:rFonts w:hint="cs"/>
          <w:b/>
          <w:bCs/>
          <w:sz w:val="36"/>
          <w:szCs w:val="32"/>
          <w:rtl/>
          <w:lang w:bidi="ar-EG"/>
        </w:rPr>
        <w:t>عن بعد: 28</w:t>
      </w:r>
      <w:r w:rsidR="00D01784">
        <w:rPr>
          <w:rFonts w:hint="cs"/>
          <w:b/>
          <w:bCs/>
          <w:sz w:val="36"/>
          <w:szCs w:val="32"/>
          <w:rtl/>
          <w:lang w:bidi="ar-EG"/>
        </w:rPr>
        <w:t>/</w:t>
      </w:r>
      <w:r w:rsidR="00A55D33">
        <w:rPr>
          <w:rFonts w:hint="cs"/>
          <w:b/>
          <w:bCs/>
          <w:sz w:val="36"/>
          <w:szCs w:val="32"/>
          <w:rtl/>
          <w:lang w:bidi="ar-EG"/>
        </w:rPr>
        <w:t>7</w:t>
      </w:r>
      <w:r w:rsidR="00D01784">
        <w:rPr>
          <w:rFonts w:hint="cs"/>
          <w:b/>
          <w:bCs/>
          <w:sz w:val="36"/>
          <w:szCs w:val="32"/>
          <w:rtl/>
          <w:lang w:bidi="ar-EG"/>
        </w:rPr>
        <w:t>/2020</w:t>
      </w:r>
      <w:r w:rsidRPr="00A053F8">
        <w:rPr>
          <w:b/>
          <w:bCs/>
          <w:sz w:val="36"/>
          <w:szCs w:val="32"/>
          <w:rtl/>
          <w:lang w:bidi="ar-EG"/>
        </w:rPr>
        <w:t>)</w:t>
      </w:r>
    </w:p>
    <w:p w:rsidR="00C9285A" w:rsidRPr="00A053F8" w:rsidRDefault="00C9285A" w:rsidP="00C9285A">
      <w:pPr>
        <w:rPr>
          <w:szCs w:val="28"/>
          <w:rtl/>
          <w:lang w:bidi="ar-EG"/>
        </w:rPr>
      </w:pPr>
    </w:p>
    <w:tbl>
      <w:tblPr>
        <w:bidiVisual/>
        <w:tblW w:w="9357"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1713"/>
        <w:gridCol w:w="7644"/>
      </w:tblGrid>
      <w:tr w:rsidR="00D01784" w:rsidRPr="00A053F8" w:rsidTr="0021452D">
        <w:trPr>
          <w:jc w:val="center"/>
        </w:trPr>
        <w:tc>
          <w:tcPr>
            <w:tcW w:w="1713" w:type="dxa"/>
            <w:tcBorders>
              <w:top w:val="triple" w:sz="4" w:space="0" w:color="auto"/>
              <w:bottom w:val="single" w:sz="12" w:space="0" w:color="auto"/>
            </w:tcBorders>
            <w:shd w:val="clear" w:color="auto" w:fill="A0A0A0"/>
          </w:tcPr>
          <w:p w:rsidR="00D01784" w:rsidRPr="00A053F8" w:rsidRDefault="00D01784" w:rsidP="00A316A4">
            <w:pPr>
              <w:jc w:val="center"/>
              <w:rPr>
                <w:b/>
                <w:bCs/>
                <w:sz w:val="28"/>
                <w:szCs w:val="32"/>
                <w:lang w:bidi="ar-EG"/>
              </w:rPr>
            </w:pPr>
            <w:r w:rsidRPr="00A053F8">
              <w:rPr>
                <w:b/>
                <w:bCs/>
                <w:sz w:val="28"/>
                <w:szCs w:val="32"/>
                <w:rtl/>
                <w:lang w:bidi="ar-EG"/>
              </w:rPr>
              <w:t>البند</w:t>
            </w:r>
          </w:p>
        </w:tc>
        <w:tc>
          <w:tcPr>
            <w:tcW w:w="7644" w:type="dxa"/>
            <w:tcBorders>
              <w:top w:val="triple" w:sz="4" w:space="0" w:color="auto"/>
              <w:bottom w:val="single" w:sz="12" w:space="0" w:color="auto"/>
            </w:tcBorders>
            <w:shd w:val="clear" w:color="auto" w:fill="A0A0A0"/>
          </w:tcPr>
          <w:p w:rsidR="00D01784" w:rsidRPr="00A053F8" w:rsidRDefault="00D01784" w:rsidP="00A316A4">
            <w:pPr>
              <w:jc w:val="center"/>
              <w:rPr>
                <w:b/>
                <w:bCs/>
                <w:sz w:val="28"/>
                <w:szCs w:val="32"/>
                <w:lang w:bidi="ar-EG"/>
              </w:rPr>
            </w:pPr>
            <w:r w:rsidRPr="00A053F8">
              <w:rPr>
                <w:b/>
                <w:bCs/>
                <w:sz w:val="28"/>
                <w:szCs w:val="32"/>
                <w:rtl/>
                <w:lang w:bidi="ar-EG"/>
              </w:rPr>
              <w:t>الموضوع</w:t>
            </w:r>
          </w:p>
        </w:tc>
      </w:tr>
      <w:tr w:rsidR="00D01784" w:rsidRPr="00A053F8" w:rsidTr="0021452D">
        <w:trPr>
          <w:trHeight w:val="1064"/>
          <w:jc w:val="center"/>
        </w:trPr>
        <w:tc>
          <w:tcPr>
            <w:tcW w:w="1713" w:type="dxa"/>
            <w:tcBorders>
              <w:top w:val="single" w:sz="12" w:space="0" w:color="auto"/>
            </w:tcBorders>
            <w:vAlign w:val="center"/>
          </w:tcPr>
          <w:p w:rsidR="00D01784" w:rsidRDefault="00D01784" w:rsidP="00A316A4">
            <w:pPr>
              <w:rPr>
                <w:b/>
                <w:bCs/>
                <w:sz w:val="28"/>
                <w:szCs w:val="32"/>
                <w:lang w:bidi="ar-EG"/>
              </w:rPr>
            </w:pPr>
            <w:r>
              <w:rPr>
                <w:rFonts w:hint="cs"/>
                <w:b/>
                <w:bCs/>
                <w:sz w:val="28"/>
                <w:szCs w:val="32"/>
                <w:rtl/>
                <w:lang w:bidi="ar-EG"/>
              </w:rPr>
              <w:t>البند الأول</w:t>
            </w:r>
          </w:p>
        </w:tc>
        <w:tc>
          <w:tcPr>
            <w:tcW w:w="7644" w:type="dxa"/>
            <w:tcBorders>
              <w:top w:val="single" w:sz="12" w:space="0" w:color="auto"/>
            </w:tcBorders>
            <w:vAlign w:val="center"/>
          </w:tcPr>
          <w:p w:rsidR="00D01784" w:rsidRPr="007267FD" w:rsidRDefault="00D01784" w:rsidP="0021452D">
            <w:pPr>
              <w:spacing w:line="192" w:lineRule="auto"/>
              <w:rPr>
                <w:b/>
                <w:bCs/>
                <w:sz w:val="28"/>
                <w:szCs w:val="32"/>
                <w:rtl/>
                <w:lang w:bidi="ar-EG"/>
              </w:rPr>
            </w:pPr>
            <w:r w:rsidRPr="007267FD">
              <w:rPr>
                <w:rFonts w:hint="cs"/>
                <w:b/>
                <w:bCs/>
                <w:sz w:val="28"/>
                <w:szCs w:val="32"/>
                <w:rtl/>
                <w:lang w:bidi="ar-EG"/>
              </w:rPr>
              <w:t>التصور المقدم من قبل الإسكوا بشأن منهجية صياغة الاستراتيجية العربية للاتصالات والمعلومات</w:t>
            </w:r>
          </w:p>
        </w:tc>
      </w:tr>
      <w:tr w:rsidR="00D01784" w:rsidRPr="000F1569" w:rsidTr="0021452D">
        <w:trPr>
          <w:trHeight w:val="1064"/>
          <w:jc w:val="center"/>
        </w:trPr>
        <w:tc>
          <w:tcPr>
            <w:tcW w:w="1713" w:type="dxa"/>
            <w:vAlign w:val="center"/>
          </w:tcPr>
          <w:p w:rsidR="00D01784" w:rsidRDefault="00D01784" w:rsidP="00A316A4">
            <w:pPr>
              <w:rPr>
                <w:b/>
                <w:bCs/>
                <w:sz w:val="28"/>
                <w:szCs w:val="32"/>
                <w:lang w:bidi="ar-EG"/>
              </w:rPr>
            </w:pPr>
            <w:r>
              <w:rPr>
                <w:rFonts w:hint="cs"/>
                <w:b/>
                <w:bCs/>
                <w:sz w:val="28"/>
                <w:szCs w:val="32"/>
                <w:rtl/>
                <w:lang w:bidi="ar-EG"/>
              </w:rPr>
              <w:t>البند الثاني</w:t>
            </w:r>
          </w:p>
        </w:tc>
        <w:tc>
          <w:tcPr>
            <w:tcW w:w="7644" w:type="dxa"/>
            <w:vAlign w:val="center"/>
          </w:tcPr>
          <w:p w:rsidR="00D01784" w:rsidRPr="007267FD" w:rsidRDefault="00D01784" w:rsidP="0021452D">
            <w:pPr>
              <w:spacing w:line="192" w:lineRule="auto"/>
              <w:rPr>
                <w:b/>
                <w:bCs/>
                <w:sz w:val="28"/>
                <w:szCs w:val="32"/>
                <w:lang w:bidi="ar-EG"/>
              </w:rPr>
            </w:pPr>
            <w:r w:rsidRPr="007267FD">
              <w:rPr>
                <w:rFonts w:hint="cs"/>
                <w:b/>
                <w:bCs/>
                <w:sz w:val="28"/>
                <w:szCs w:val="32"/>
                <w:rtl/>
                <w:lang w:bidi="ar-EG"/>
              </w:rPr>
              <w:t>مبادرة جمهورية مصر العربية لتوفير خبير للتعاون في اعداد الاستراتيجية</w:t>
            </w:r>
          </w:p>
        </w:tc>
      </w:tr>
      <w:tr w:rsidR="00D01784" w:rsidRPr="000F1569" w:rsidTr="0021452D">
        <w:trPr>
          <w:trHeight w:val="1064"/>
          <w:jc w:val="center"/>
        </w:trPr>
        <w:tc>
          <w:tcPr>
            <w:tcW w:w="1713" w:type="dxa"/>
            <w:vAlign w:val="center"/>
          </w:tcPr>
          <w:p w:rsidR="00D01784" w:rsidRDefault="00D01784" w:rsidP="00A316A4">
            <w:pPr>
              <w:rPr>
                <w:b/>
                <w:bCs/>
                <w:sz w:val="28"/>
                <w:szCs w:val="32"/>
                <w:lang w:bidi="ar-EG"/>
              </w:rPr>
            </w:pPr>
            <w:r>
              <w:rPr>
                <w:rFonts w:hint="cs"/>
                <w:b/>
                <w:bCs/>
                <w:sz w:val="28"/>
                <w:szCs w:val="32"/>
                <w:rtl/>
                <w:lang w:bidi="ar-EG"/>
              </w:rPr>
              <w:t>البند الثالث</w:t>
            </w:r>
          </w:p>
        </w:tc>
        <w:tc>
          <w:tcPr>
            <w:tcW w:w="7644" w:type="dxa"/>
            <w:vAlign w:val="center"/>
          </w:tcPr>
          <w:p w:rsidR="00D01784" w:rsidRPr="007267FD" w:rsidRDefault="00D01784" w:rsidP="0021452D">
            <w:pPr>
              <w:spacing w:line="192" w:lineRule="auto"/>
              <w:rPr>
                <w:b/>
                <w:bCs/>
                <w:sz w:val="28"/>
                <w:szCs w:val="32"/>
                <w:lang w:bidi="ar-EG"/>
              </w:rPr>
            </w:pPr>
            <w:r w:rsidRPr="007267FD">
              <w:rPr>
                <w:rFonts w:hint="cs"/>
                <w:b/>
                <w:bCs/>
                <w:sz w:val="28"/>
                <w:szCs w:val="32"/>
                <w:rtl/>
                <w:lang w:bidi="ar-EG"/>
              </w:rPr>
              <w:t>ورقة المنظمة العربية لتكنولوجيات الاتصال والمعلومات حول تعزيز الثقة الرقمية لدعم الاقتصاد الرقمي في المنطقة العربية</w:t>
            </w:r>
          </w:p>
        </w:tc>
      </w:tr>
      <w:tr w:rsidR="00D01784" w:rsidRPr="00A053F8" w:rsidTr="0021452D">
        <w:trPr>
          <w:trHeight w:val="1064"/>
          <w:jc w:val="center"/>
        </w:trPr>
        <w:tc>
          <w:tcPr>
            <w:tcW w:w="1713" w:type="dxa"/>
            <w:vAlign w:val="center"/>
          </w:tcPr>
          <w:p w:rsidR="00D01784" w:rsidRDefault="00D01784" w:rsidP="00A316A4">
            <w:pPr>
              <w:rPr>
                <w:b/>
                <w:bCs/>
                <w:sz w:val="28"/>
                <w:szCs w:val="32"/>
                <w:lang w:bidi="ar-EG"/>
              </w:rPr>
            </w:pPr>
            <w:r>
              <w:rPr>
                <w:rFonts w:hint="cs"/>
                <w:b/>
                <w:bCs/>
                <w:sz w:val="28"/>
                <w:szCs w:val="32"/>
                <w:rtl/>
                <w:lang w:bidi="ar-EG"/>
              </w:rPr>
              <w:t>البند الرابع</w:t>
            </w:r>
          </w:p>
        </w:tc>
        <w:tc>
          <w:tcPr>
            <w:tcW w:w="7644" w:type="dxa"/>
            <w:vAlign w:val="center"/>
          </w:tcPr>
          <w:p w:rsidR="00D01784" w:rsidRPr="007267FD" w:rsidRDefault="00D01784" w:rsidP="0021452D">
            <w:pPr>
              <w:spacing w:line="192" w:lineRule="auto"/>
              <w:rPr>
                <w:b/>
                <w:bCs/>
                <w:sz w:val="28"/>
                <w:szCs w:val="32"/>
                <w:lang w:bidi="ar-EG"/>
              </w:rPr>
            </w:pPr>
            <w:r w:rsidRPr="007267FD">
              <w:rPr>
                <w:rFonts w:hint="cs"/>
                <w:b/>
                <w:bCs/>
                <w:sz w:val="28"/>
                <w:szCs w:val="32"/>
                <w:rtl/>
                <w:lang w:bidi="ar-EG"/>
              </w:rPr>
              <w:t>المقترحات المقدمة من المملكة العربية السعودية والخاصة بتنمية مجتمع الاتصالات والمعلومات في الوطن العربي.</w:t>
            </w:r>
          </w:p>
        </w:tc>
      </w:tr>
      <w:tr w:rsidR="0021452D" w:rsidRPr="00A053F8" w:rsidTr="0021452D">
        <w:trPr>
          <w:trHeight w:val="1064"/>
          <w:jc w:val="center"/>
        </w:trPr>
        <w:tc>
          <w:tcPr>
            <w:tcW w:w="1713" w:type="dxa"/>
            <w:vAlign w:val="center"/>
          </w:tcPr>
          <w:p w:rsidR="0021452D" w:rsidRDefault="0021452D" w:rsidP="0021452D">
            <w:pPr>
              <w:rPr>
                <w:b/>
                <w:bCs/>
                <w:sz w:val="28"/>
                <w:szCs w:val="32"/>
                <w:lang w:bidi="ar-EG"/>
              </w:rPr>
            </w:pPr>
            <w:r>
              <w:rPr>
                <w:rFonts w:hint="cs"/>
                <w:b/>
                <w:bCs/>
                <w:sz w:val="28"/>
                <w:szCs w:val="32"/>
                <w:rtl/>
                <w:lang w:bidi="ar-EG"/>
              </w:rPr>
              <w:t>البند الخامس</w:t>
            </w:r>
          </w:p>
        </w:tc>
        <w:tc>
          <w:tcPr>
            <w:tcW w:w="7644" w:type="dxa"/>
            <w:vAlign w:val="center"/>
          </w:tcPr>
          <w:p w:rsidR="0021452D" w:rsidRPr="007267FD" w:rsidRDefault="0021452D" w:rsidP="0021452D">
            <w:pPr>
              <w:rPr>
                <w:b/>
                <w:bCs/>
                <w:sz w:val="28"/>
                <w:szCs w:val="32"/>
                <w:rtl/>
                <w:lang w:bidi="ar-EG"/>
              </w:rPr>
            </w:pPr>
            <w:r>
              <w:rPr>
                <w:rFonts w:hint="cs"/>
                <w:b/>
                <w:bCs/>
                <w:sz w:val="28"/>
                <w:szCs w:val="32"/>
                <w:rtl/>
                <w:lang w:bidi="ar-EG"/>
              </w:rPr>
              <w:t>الاستراتيجية الأوروبية للبيانات</w:t>
            </w:r>
          </w:p>
        </w:tc>
      </w:tr>
      <w:tr w:rsidR="0021452D" w:rsidRPr="00A053F8" w:rsidTr="0021452D">
        <w:trPr>
          <w:trHeight w:val="1064"/>
          <w:jc w:val="center"/>
        </w:trPr>
        <w:tc>
          <w:tcPr>
            <w:tcW w:w="1713" w:type="dxa"/>
            <w:vAlign w:val="center"/>
          </w:tcPr>
          <w:p w:rsidR="0021452D" w:rsidRDefault="0021452D" w:rsidP="0021452D">
            <w:pPr>
              <w:rPr>
                <w:b/>
                <w:bCs/>
                <w:sz w:val="28"/>
                <w:szCs w:val="32"/>
                <w:lang w:bidi="ar-EG"/>
              </w:rPr>
            </w:pPr>
            <w:r>
              <w:rPr>
                <w:rFonts w:hint="cs"/>
                <w:b/>
                <w:bCs/>
                <w:sz w:val="28"/>
                <w:szCs w:val="32"/>
                <w:rtl/>
                <w:lang w:bidi="ar-EG"/>
              </w:rPr>
              <w:t>البند السادس</w:t>
            </w:r>
          </w:p>
        </w:tc>
        <w:tc>
          <w:tcPr>
            <w:tcW w:w="7644" w:type="dxa"/>
            <w:vAlign w:val="center"/>
          </w:tcPr>
          <w:p w:rsidR="0021452D" w:rsidRPr="007267FD" w:rsidRDefault="0021452D" w:rsidP="0021452D">
            <w:pPr>
              <w:rPr>
                <w:b/>
                <w:bCs/>
                <w:sz w:val="28"/>
                <w:szCs w:val="32"/>
                <w:lang w:bidi="ar-EG"/>
              </w:rPr>
            </w:pPr>
            <w:r w:rsidRPr="007267FD">
              <w:rPr>
                <w:rFonts w:hint="cs"/>
                <w:b/>
                <w:bCs/>
                <w:sz w:val="28"/>
                <w:szCs w:val="32"/>
                <w:rtl/>
                <w:lang w:bidi="ar-EG"/>
              </w:rPr>
              <w:t>موعد ومكان الاجتماع القادم</w:t>
            </w:r>
          </w:p>
        </w:tc>
      </w:tr>
      <w:tr w:rsidR="0021452D" w:rsidRPr="00A053F8" w:rsidTr="0021452D">
        <w:trPr>
          <w:trHeight w:val="1064"/>
          <w:jc w:val="center"/>
        </w:trPr>
        <w:tc>
          <w:tcPr>
            <w:tcW w:w="1713" w:type="dxa"/>
            <w:vAlign w:val="center"/>
          </w:tcPr>
          <w:p w:rsidR="0021452D" w:rsidRDefault="0021452D" w:rsidP="0021452D">
            <w:pPr>
              <w:rPr>
                <w:b/>
                <w:bCs/>
                <w:sz w:val="28"/>
                <w:szCs w:val="32"/>
                <w:lang w:bidi="ar-EG"/>
              </w:rPr>
            </w:pPr>
            <w:r>
              <w:rPr>
                <w:rFonts w:hint="cs"/>
                <w:b/>
                <w:bCs/>
                <w:sz w:val="28"/>
                <w:szCs w:val="32"/>
                <w:rtl/>
                <w:lang w:bidi="ar-EG"/>
              </w:rPr>
              <w:t>البند السابع</w:t>
            </w:r>
          </w:p>
        </w:tc>
        <w:tc>
          <w:tcPr>
            <w:tcW w:w="7644" w:type="dxa"/>
            <w:vAlign w:val="center"/>
          </w:tcPr>
          <w:p w:rsidR="0021452D" w:rsidRPr="007267FD" w:rsidRDefault="0021452D" w:rsidP="0021452D">
            <w:pPr>
              <w:rPr>
                <w:b/>
                <w:bCs/>
                <w:sz w:val="28"/>
                <w:szCs w:val="32"/>
                <w:lang w:bidi="ar-EG"/>
              </w:rPr>
            </w:pPr>
            <w:r w:rsidRPr="007267FD">
              <w:rPr>
                <w:rFonts w:hint="cs"/>
                <w:b/>
                <w:bCs/>
                <w:sz w:val="28"/>
                <w:szCs w:val="32"/>
                <w:rtl/>
                <w:lang w:bidi="ar-EG"/>
              </w:rPr>
              <w:t>ما يستجد من أعمال</w:t>
            </w:r>
          </w:p>
        </w:tc>
      </w:tr>
    </w:tbl>
    <w:p w:rsidR="00C9285A" w:rsidRPr="00A053F8" w:rsidRDefault="00C9285A" w:rsidP="00C9285A">
      <w:pPr>
        <w:jc w:val="both"/>
        <w:rPr>
          <w:rFonts w:cs="Monotype Koufi"/>
          <w:bCs/>
          <w:szCs w:val="32"/>
          <w:rtl/>
          <w:lang w:bidi="ar-EG"/>
        </w:rPr>
      </w:pPr>
    </w:p>
    <w:p w:rsidR="00D01784" w:rsidRPr="00A053F8" w:rsidRDefault="009867A3" w:rsidP="00D01784">
      <w:pPr>
        <w:spacing w:line="192" w:lineRule="auto"/>
        <w:jc w:val="center"/>
        <w:rPr>
          <w:b/>
          <w:bCs/>
          <w:szCs w:val="36"/>
          <w:rtl/>
          <w:lang w:bidi="ar-EG"/>
        </w:rPr>
      </w:pPr>
      <w:r w:rsidRPr="00A053F8">
        <w:rPr>
          <w:b/>
          <w:bCs/>
          <w:sz w:val="36"/>
          <w:szCs w:val="32"/>
          <w:rtl/>
          <w:lang w:bidi="ar-EG"/>
        </w:rPr>
        <w:br w:type="page"/>
      </w:r>
      <w:r w:rsidR="00D01784" w:rsidRPr="00A053F8">
        <w:rPr>
          <w:b/>
          <w:bCs/>
          <w:szCs w:val="36"/>
          <w:rtl/>
          <w:lang w:bidi="ar-EG"/>
        </w:rPr>
        <w:lastRenderedPageBreak/>
        <w:t xml:space="preserve">جدول أعمال الاجتماع </w:t>
      </w:r>
      <w:r w:rsidR="00D01784">
        <w:rPr>
          <w:rFonts w:hint="cs"/>
          <w:b/>
          <w:bCs/>
          <w:szCs w:val="36"/>
          <w:rtl/>
          <w:lang w:bidi="ar-EG"/>
        </w:rPr>
        <w:t>(30)</w:t>
      </w:r>
    </w:p>
    <w:p w:rsidR="00D01784" w:rsidRPr="00A053F8" w:rsidRDefault="00D01784" w:rsidP="00D01784">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D01784" w:rsidRPr="00A053F8" w:rsidRDefault="00D01784" w:rsidP="00D01784">
      <w:pPr>
        <w:spacing w:line="192" w:lineRule="auto"/>
        <w:jc w:val="center"/>
        <w:rPr>
          <w:b/>
          <w:bCs/>
          <w:sz w:val="36"/>
          <w:szCs w:val="32"/>
          <w:rtl/>
          <w:lang w:bidi="ar-EG"/>
        </w:rPr>
      </w:pPr>
    </w:p>
    <w:p w:rsidR="00B12E0F" w:rsidRPr="00280EC6" w:rsidRDefault="00B12E0F" w:rsidP="00D01784">
      <w:pPr>
        <w:spacing w:line="216" w:lineRule="auto"/>
        <w:jc w:val="center"/>
        <w:rPr>
          <w:rFonts w:cs="Monotype Koufi"/>
          <w:bCs/>
          <w:sz w:val="20"/>
          <w:szCs w:val="20"/>
          <w:u w:val="single"/>
          <w:rtl/>
          <w:lang w:bidi="ar-EG"/>
        </w:rPr>
      </w:pPr>
    </w:p>
    <w:p w:rsidR="00B12E0F" w:rsidRPr="00A053F8" w:rsidRDefault="00B12E0F" w:rsidP="00437926">
      <w:pPr>
        <w:rPr>
          <w:rFonts w:cs="Monotype Koufi"/>
          <w:bCs/>
          <w:szCs w:val="32"/>
          <w:u w:val="single"/>
          <w:rtl/>
          <w:lang w:bidi="ar-EG"/>
        </w:rPr>
      </w:pPr>
      <w:r w:rsidRPr="00A053F8">
        <w:rPr>
          <w:rFonts w:cs="Monotype Koufi"/>
          <w:bCs/>
          <w:szCs w:val="32"/>
          <w:u w:val="single"/>
          <w:rtl/>
          <w:lang w:bidi="ar-EG"/>
        </w:rPr>
        <w:t>البند الأول</w:t>
      </w:r>
    </w:p>
    <w:p w:rsidR="00B12E0F" w:rsidRPr="00A053F8" w:rsidRDefault="00B12E0F" w:rsidP="00502D6B">
      <w:pPr>
        <w:rPr>
          <w:sz w:val="8"/>
          <w:szCs w:val="8"/>
          <w:rtl/>
          <w:lang w:bidi="ar-EG"/>
        </w:rPr>
      </w:pPr>
    </w:p>
    <w:p w:rsidR="005E2247" w:rsidRPr="00A053F8" w:rsidRDefault="005E2247" w:rsidP="005E2247">
      <w:pPr>
        <w:rPr>
          <w:sz w:val="8"/>
          <w:szCs w:val="8"/>
          <w:rtl/>
          <w:lang w:bidi="ar-EG"/>
        </w:rPr>
      </w:pPr>
    </w:p>
    <w:tbl>
      <w:tblPr>
        <w:bidiVisual/>
        <w:tblW w:w="9747" w:type="dxa"/>
        <w:tblBorders>
          <w:insideH w:val="single" w:sz="4" w:space="0" w:color="auto"/>
          <w:insideV w:val="single" w:sz="4" w:space="0" w:color="auto"/>
        </w:tblBorders>
        <w:tblLook w:val="01E0" w:firstRow="1" w:lastRow="1" w:firstColumn="1" w:lastColumn="1" w:noHBand="0" w:noVBand="0"/>
      </w:tblPr>
      <w:tblGrid>
        <w:gridCol w:w="1099"/>
        <w:gridCol w:w="8648"/>
      </w:tblGrid>
      <w:tr w:rsidR="005E2247" w:rsidRPr="00A053F8" w:rsidTr="00B37207">
        <w:tc>
          <w:tcPr>
            <w:tcW w:w="1099" w:type="dxa"/>
            <w:tcBorders>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الموضوع</w:t>
            </w:r>
          </w:p>
        </w:tc>
        <w:tc>
          <w:tcPr>
            <w:tcW w:w="8648" w:type="dxa"/>
            <w:tcBorders>
              <w:left w:val="single" w:sz="4" w:space="0" w:color="auto"/>
              <w:bottom w:val="single" w:sz="4" w:space="0" w:color="auto"/>
            </w:tcBorders>
          </w:tcPr>
          <w:p w:rsidR="005E2247" w:rsidRPr="009C3B2C" w:rsidRDefault="00170441" w:rsidP="009C3B2C">
            <w:pPr>
              <w:rPr>
                <w:b/>
                <w:bCs/>
                <w:szCs w:val="28"/>
                <w:lang w:bidi="ar-EG"/>
              </w:rPr>
            </w:pPr>
            <w:r w:rsidRPr="00170441">
              <w:rPr>
                <w:b/>
                <w:bCs/>
                <w:szCs w:val="28"/>
                <w:rtl/>
                <w:lang w:bidi="ar-EG"/>
              </w:rPr>
              <w:t>التصور المقدم من قبل الإسكوا بشأن منهجية صياغة الاستراتيجية العربية للاتصالات والمعلومات</w:t>
            </w:r>
          </w:p>
        </w:tc>
      </w:tr>
      <w:tr w:rsidR="005E2247" w:rsidRPr="00A053F8" w:rsidTr="00B37207">
        <w:tc>
          <w:tcPr>
            <w:tcW w:w="1099" w:type="dxa"/>
            <w:tcBorders>
              <w:top w:val="single" w:sz="4" w:space="0" w:color="auto"/>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عرض الموضوع</w:t>
            </w:r>
          </w:p>
        </w:tc>
        <w:tc>
          <w:tcPr>
            <w:tcW w:w="8648" w:type="dxa"/>
            <w:tcBorders>
              <w:top w:val="single" w:sz="4" w:space="0" w:color="auto"/>
              <w:left w:val="single" w:sz="4" w:space="0" w:color="auto"/>
              <w:bottom w:val="single" w:sz="4" w:space="0" w:color="auto"/>
            </w:tcBorders>
          </w:tcPr>
          <w:p w:rsidR="00B26550" w:rsidRPr="00987161" w:rsidRDefault="00C85BD9" w:rsidP="004B10AC">
            <w:pPr>
              <w:jc w:val="both"/>
              <w:rPr>
                <w:rFonts w:ascii="Simplified Arabic" w:hAnsi="Simplified Arabic"/>
                <w:sz w:val="28"/>
                <w:szCs w:val="28"/>
                <w:rtl/>
                <w:lang w:bidi="ar-EG"/>
              </w:rPr>
            </w:pPr>
            <w:r>
              <w:rPr>
                <w:rFonts w:ascii="Simplified Arabic" w:hAnsi="Simplified Arabic" w:hint="cs"/>
                <w:sz w:val="28"/>
                <w:szCs w:val="28"/>
                <w:rtl/>
                <w:lang w:bidi="ar-EG"/>
              </w:rPr>
              <w:t>سوف يتم عرض الموضوع في حينه</w:t>
            </w:r>
          </w:p>
        </w:tc>
      </w:tr>
      <w:tr w:rsidR="005E2247" w:rsidRPr="00A053F8" w:rsidTr="00B37207">
        <w:tc>
          <w:tcPr>
            <w:tcW w:w="1099" w:type="dxa"/>
            <w:tcBorders>
              <w:top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المقترح</w:t>
            </w:r>
          </w:p>
        </w:tc>
        <w:tc>
          <w:tcPr>
            <w:tcW w:w="8648"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0869FC" w:rsidRPr="00A053F8" w:rsidRDefault="000869FC" w:rsidP="000869FC">
      <w:pPr>
        <w:jc w:val="center"/>
        <w:rPr>
          <w:b/>
          <w:bCs/>
          <w:sz w:val="36"/>
          <w:szCs w:val="32"/>
          <w:rtl/>
          <w:lang w:bidi="ar-EG"/>
        </w:rPr>
      </w:pPr>
    </w:p>
    <w:p w:rsidR="00D01784" w:rsidRPr="00A053F8" w:rsidRDefault="000869FC" w:rsidP="00D01784">
      <w:pPr>
        <w:spacing w:line="192" w:lineRule="auto"/>
        <w:jc w:val="center"/>
        <w:rPr>
          <w:b/>
          <w:bCs/>
          <w:szCs w:val="36"/>
          <w:rtl/>
          <w:lang w:bidi="ar-EG"/>
        </w:rPr>
      </w:pPr>
      <w:r w:rsidRPr="00A053F8">
        <w:rPr>
          <w:b/>
          <w:bCs/>
          <w:sz w:val="36"/>
          <w:szCs w:val="32"/>
          <w:rtl/>
          <w:lang w:bidi="ar-EG"/>
        </w:rPr>
        <w:br w:type="page"/>
      </w:r>
      <w:r w:rsidR="00D01784" w:rsidRPr="00A053F8">
        <w:rPr>
          <w:b/>
          <w:bCs/>
          <w:szCs w:val="36"/>
          <w:rtl/>
          <w:lang w:bidi="ar-EG"/>
        </w:rPr>
        <w:lastRenderedPageBreak/>
        <w:t xml:space="preserve">جدول أعمال الاجتماع </w:t>
      </w:r>
      <w:r w:rsidR="00D01784">
        <w:rPr>
          <w:rFonts w:hint="cs"/>
          <w:b/>
          <w:bCs/>
          <w:szCs w:val="36"/>
          <w:rtl/>
          <w:lang w:bidi="ar-EG"/>
        </w:rPr>
        <w:t>(30)</w:t>
      </w:r>
    </w:p>
    <w:p w:rsidR="00D01784" w:rsidRPr="00A053F8" w:rsidRDefault="00D01784" w:rsidP="00D01784">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5E2247" w:rsidRPr="00A053F8" w:rsidRDefault="005E2247" w:rsidP="00D01784">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0C5EDD">
        <w:rPr>
          <w:rFonts w:cs="Monotype Koufi" w:hint="cs"/>
          <w:bCs/>
          <w:szCs w:val="32"/>
          <w:u w:val="single"/>
          <w:rtl/>
          <w:lang w:bidi="ar-EG"/>
        </w:rPr>
        <w:t>الثان</w:t>
      </w:r>
      <w:r w:rsidR="006074C7">
        <w:rPr>
          <w:rFonts w:cs="Monotype Koufi" w:hint="cs"/>
          <w:bCs/>
          <w:szCs w:val="32"/>
          <w:u w:val="single"/>
          <w:rtl/>
          <w:lang w:bidi="ar-EG"/>
        </w:rPr>
        <w:t>ي</w:t>
      </w:r>
    </w:p>
    <w:p w:rsidR="005E2247" w:rsidRPr="00A053F8" w:rsidRDefault="005E2247" w:rsidP="005E2247">
      <w:pPr>
        <w:rPr>
          <w:sz w:val="8"/>
          <w:szCs w:val="8"/>
          <w:rtl/>
          <w:lang w:bidi="ar-EG"/>
        </w:rPr>
      </w:pPr>
    </w:p>
    <w:tbl>
      <w:tblPr>
        <w:bidiVisual/>
        <w:tblW w:w="9746" w:type="dxa"/>
        <w:tblBorders>
          <w:insideH w:val="single" w:sz="4" w:space="0" w:color="auto"/>
          <w:insideV w:val="single" w:sz="4" w:space="0" w:color="auto"/>
        </w:tblBorders>
        <w:tblLook w:val="01E0" w:firstRow="1" w:lastRow="1" w:firstColumn="1" w:lastColumn="1" w:noHBand="0" w:noVBand="0"/>
      </w:tblPr>
      <w:tblGrid>
        <w:gridCol w:w="1524"/>
        <w:gridCol w:w="8222"/>
      </w:tblGrid>
      <w:tr w:rsidR="005E2247" w:rsidRPr="00A053F8" w:rsidTr="00B37207">
        <w:tc>
          <w:tcPr>
            <w:tcW w:w="1524" w:type="dxa"/>
            <w:tcBorders>
              <w:bottom w:val="single" w:sz="4" w:space="0" w:color="auto"/>
              <w:right w:val="single" w:sz="4" w:space="0" w:color="auto"/>
            </w:tcBorders>
            <w:vAlign w:val="center"/>
          </w:tcPr>
          <w:p w:rsidR="005E2247" w:rsidRPr="0069419E" w:rsidRDefault="005E2247" w:rsidP="00B37207">
            <w:pPr>
              <w:jc w:val="center"/>
              <w:rPr>
                <w:rFonts w:cs="Monotype Koufi"/>
                <w:bCs/>
                <w:szCs w:val="28"/>
                <w:lang w:bidi="ar-EG"/>
              </w:rPr>
            </w:pPr>
            <w:r w:rsidRPr="0069419E">
              <w:rPr>
                <w:rFonts w:cs="Monotype Koufi"/>
                <w:bCs/>
                <w:szCs w:val="28"/>
                <w:rtl/>
                <w:lang w:bidi="ar-EG"/>
              </w:rPr>
              <w:t>الموضوع</w:t>
            </w:r>
          </w:p>
        </w:tc>
        <w:tc>
          <w:tcPr>
            <w:tcW w:w="8222" w:type="dxa"/>
            <w:tcBorders>
              <w:left w:val="single" w:sz="4" w:space="0" w:color="auto"/>
              <w:bottom w:val="single" w:sz="4" w:space="0" w:color="auto"/>
            </w:tcBorders>
          </w:tcPr>
          <w:p w:rsidR="005E2247" w:rsidRPr="0069419E" w:rsidRDefault="00D5359E" w:rsidP="009C3B2C">
            <w:pPr>
              <w:rPr>
                <w:b/>
                <w:bCs/>
                <w:szCs w:val="28"/>
                <w:lang w:bidi="ar-EG"/>
              </w:rPr>
            </w:pPr>
            <w:r w:rsidRPr="00D5359E">
              <w:rPr>
                <w:b/>
                <w:bCs/>
                <w:szCs w:val="28"/>
                <w:rtl/>
                <w:lang w:bidi="ar-EG"/>
              </w:rPr>
              <w:t>مبادرة جمهورية مصر العربية لتوفير خبير للتعاون في اعداد الاستراتيجية</w:t>
            </w:r>
          </w:p>
        </w:tc>
      </w:tr>
      <w:tr w:rsidR="005E2247" w:rsidRPr="00A053F8" w:rsidTr="00B37207">
        <w:tc>
          <w:tcPr>
            <w:tcW w:w="1524" w:type="dxa"/>
            <w:tcBorders>
              <w:top w:val="single" w:sz="4" w:space="0" w:color="auto"/>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عرض الموضوع</w:t>
            </w:r>
          </w:p>
        </w:tc>
        <w:tc>
          <w:tcPr>
            <w:tcW w:w="8222" w:type="dxa"/>
            <w:tcBorders>
              <w:top w:val="single" w:sz="4" w:space="0" w:color="auto"/>
              <w:left w:val="single" w:sz="4" w:space="0" w:color="auto"/>
              <w:bottom w:val="single" w:sz="4" w:space="0" w:color="auto"/>
            </w:tcBorders>
          </w:tcPr>
          <w:p w:rsidR="00491588" w:rsidRPr="00246FA4" w:rsidRDefault="00491588" w:rsidP="00246FA4">
            <w:pPr>
              <w:pStyle w:val="ListParagraph"/>
              <w:numPr>
                <w:ilvl w:val="0"/>
                <w:numId w:val="14"/>
              </w:numPr>
              <w:spacing w:before="240" w:after="120"/>
              <w:ind w:left="313" w:hanging="218"/>
              <w:jc w:val="both"/>
              <w:rPr>
                <w:sz w:val="28"/>
                <w:szCs w:val="28"/>
                <w:lang w:eastAsia="ar-SA"/>
              </w:rPr>
            </w:pPr>
            <w:r w:rsidRPr="00246FA4">
              <w:rPr>
                <w:rFonts w:hint="cs"/>
                <w:sz w:val="28"/>
                <w:szCs w:val="28"/>
                <w:rtl/>
                <w:lang w:eastAsia="ar-SA"/>
              </w:rPr>
              <w:t xml:space="preserve">تم عرض الموضوع على </w:t>
            </w:r>
            <w:bookmarkStart w:id="1" w:name="_Hlk34575196"/>
            <w:r w:rsidRPr="00246FA4">
              <w:rPr>
                <w:rFonts w:hint="cs"/>
                <w:sz w:val="28"/>
                <w:szCs w:val="28"/>
                <w:rtl/>
                <w:lang w:eastAsia="ar-SA"/>
              </w:rPr>
              <w:t>الاجتماع (</w:t>
            </w:r>
            <w:r w:rsidR="00246FA4">
              <w:rPr>
                <w:rFonts w:hint="cs"/>
                <w:sz w:val="28"/>
                <w:szCs w:val="28"/>
                <w:rtl/>
                <w:lang w:eastAsia="ar-SA"/>
              </w:rPr>
              <w:t>23</w:t>
            </w:r>
            <w:r w:rsidRPr="00246FA4">
              <w:rPr>
                <w:rFonts w:hint="cs"/>
                <w:sz w:val="28"/>
                <w:szCs w:val="28"/>
                <w:rtl/>
                <w:lang w:eastAsia="ar-SA"/>
              </w:rPr>
              <w:t xml:space="preserve">) لمجلس الوزراء العرب للاتصالات والمعلومات وكان من ضمن </w:t>
            </w:r>
            <w:r w:rsidR="00806194">
              <w:rPr>
                <w:rFonts w:hint="cs"/>
                <w:sz w:val="28"/>
                <w:szCs w:val="28"/>
                <w:rtl/>
                <w:lang w:eastAsia="ar-SA"/>
              </w:rPr>
              <w:t>القرارات</w:t>
            </w:r>
            <w:r w:rsidRPr="00246FA4">
              <w:rPr>
                <w:rFonts w:hint="cs"/>
                <w:sz w:val="28"/>
                <w:szCs w:val="28"/>
                <w:rtl/>
                <w:lang w:eastAsia="ar-SA"/>
              </w:rPr>
              <w:t xml:space="preserve"> التالي:</w:t>
            </w:r>
          </w:p>
          <w:bookmarkEnd w:id="1"/>
          <w:p w:rsidR="00C85BD9" w:rsidRPr="007E7166" w:rsidRDefault="00C85BD9" w:rsidP="00246FA4">
            <w:pPr>
              <w:widowControl w:val="0"/>
              <w:numPr>
                <w:ilvl w:val="0"/>
                <w:numId w:val="15"/>
              </w:numPr>
              <w:tabs>
                <w:tab w:val="left" w:pos="888"/>
                <w:tab w:val="left" w:pos="1300"/>
              </w:tabs>
              <w:spacing w:after="80" w:line="192" w:lineRule="auto"/>
              <w:jc w:val="both"/>
              <w:rPr>
                <w:b/>
                <w:bCs/>
                <w:i/>
                <w:iCs/>
                <w:rtl/>
              </w:rPr>
            </w:pPr>
            <w:r w:rsidRPr="007E7166">
              <w:rPr>
                <w:b/>
                <w:bCs/>
                <w:i/>
                <w:iCs/>
                <w:rtl/>
              </w:rPr>
              <w:t xml:space="preserve">الترحيب بمبادرة جمهورية مصر العربية لتوفير خبير </w:t>
            </w:r>
            <w:r w:rsidRPr="007E7166">
              <w:rPr>
                <w:rFonts w:hint="cs"/>
                <w:b/>
                <w:bCs/>
                <w:i/>
                <w:iCs/>
                <w:rtl/>
              </w:rPr>
              <w:t>لإعداد</w:t>
            </w:r>
            <w:r w:rsidRPr="007E7166">
              <w:rPr>
                <w:b/>
                <w:bCs/>
                <w:i/>
                <w:iCs/>
                <w:rtl/>
              </w:rPr>
              <w:t xml:space="preserve"> الاستراتيجية العربية للاتصالات والمعلومات بالتعاون مع المنظمات العربية </w:t>
            </w:r>
            <w:r w:rsidRPr="007E7166">
              <w:rPr>
                <w:rFonts w:hint="cs"/>
                <w:b/>
                <w:bCs/>
                <w:i/>
                <w:iCs/>
                <w:rtl/>
              </w:rPr>
              <w:t>والإقليمية</w:t>
            </w:r>
            <w:r w:rsidRPr="007E7166">
              <w:rPr>
                <w:b/>
                <w:bCs/>
                <w:i/>
                <w:iCs/>
                <w:rtl/>
              </w:rPr>
              <w:t xml:space="preserve"> والدولية ذات العلاقة، وبالتنسيق مع فريق بلورة الاستراتيجية العربية للاتصالات والمعلومات.</w:t>
            </w:r>
          </w:p>
          <w:p w:rsidR="00C85BD9" w:rsidRPr="00A053F8" w:rsidRDefault="00C85BD9" w:rsidP="001D5618">
            <w:pPr>
              <w:jc w:val="both"/>
              <w:rPr>
                <w:b/>
                <w:bCs/>
              </w:rPr>
            </w:pPr>
          </w:p>
        </w:tc>
      </w:tr>
      <w:tr w:rsidR="005E2247" w:rsidRPr="00A053F8" w:rsidTr="00B37207">
        <w:tc>
          <w:tcPr>
            <w:tcW w:w="1524" w:type="dxa"/>
            <w:tcBorders>
              <w:top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المقترح</w:t>
            </w:r>
          </w:p>
        </w:tc>
        <w:tc>
          <w:tcPr>
            <w:tcW w:w="8222"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D01784" w:rsidRPr="00A053F8" w:rsidRDefault="00EE64A4" w:rsidP="00D01784">
      <w:pPr>
        <w:spacing w:line="192" w:lineRule="auto"/>
        <w:jc w:val="center"/>
        <w:rPr>
          <w:b/>
          <w:bCs/>
          <w:szCs w:val="36"/>
          <w:rtl/>
          <w:lang w:bidi="ar-EG"/>
        </w:rPr>
      </w:pPr>
      <w:r w:rsidRPr="00A053F8">
        <w:rPr>
          <w:rtl/>
          <w:lang w:bidi="ar-EG"/>
        </w:rPr>
        <w:br w:type="page"/>
      </w:r>
      <w:r w:rsidR="00D01784" w:rsidRPr="00A053F8">
        <w:rPr>
          <w:b/>
          <w:bCs/>
          <w:szCs w:val="36"/>
          <w:rtl/>
          <w:lang w:bidi="ar-EG"/>
        </w:rPr>
        <w:lastRenderedPageBreak/>
        <w:t xml:space="preserve">جدول أعمال الاجتماع </w:t>
      </w:r>
      <w:r w:rsidR="00D01784">
        <w:rPr>
          <w:rFonts w:hint="cs"/>
          <w:b/>
          <w:bCs/>
          <w:szCs w:val="36"/>
          <w:rtl/>
          <w:lang w:bidi="ar-EG"/>
        </w:rPr>
        <w:t>(30)</w:t>
      </w:r>
    </w:p>
    <w:p w:rsidR="00D01784" w:rsidRPr="00A053F8" w:rsidRDefault="00D01784" w:rsidP="00D01784">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D01784" w:rsidRDefault="00D01784" w:rsidP="00D01784">
      <w:pPr>
        <w:spacing w:line="192" w:lineRule="auto"/>
        <w:jc w:val="center"/>
        <w:rPr>
          <w:rFonts w:cs="Monotype Koufi"/>
          <w:bCs/>
          <w:szCs w:val="32"/>
          <w:u w:val="single"/>
          <w:rtl/>
          <w:lang w:bidi="ar-EG"/>
        </w:rPr>
      </w:pPr>
    </w:p>
    <w:p w:rsidR="005E2247" w:rsidRPr="00A053F8" w:rsidRDefault="005E2247" w:rsidP="00D01784">
      <w:pPr>
        <w:spacing w:line="192" w:lineRule="auto"/>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الثالث</w:t>
      </w:r>
    </w:p>
    <w:p w:rsidR="005E2247" w:rsidRPr="00A053F8" w:rsidRDefault="005E2247" w:rsidP="005E2247">
      <w:pPr>
        <w:rPr>
          <w:sz w:val="8"/>
          <w:szCs w:val="8"/>
          <w:rtl/>
          <w:lang w:bidi="ar-EG"/>
        </w:rPr>
      </w:pPr>
    </w:p>
    <w:tbl>
      <w:tblPr>
        <w:bidiVisual/>
        <w:tblW w:w="9604" w:type="dxa"/>
        <w:tblBorders>
          <w:insideH w:val="single" w:sz="4" w:space="0" w:color="auto"/>
          <w:insideV w:val="single" w:sz="4" w:space="0" w:color="auto"/>
        </w:tblBorders>
        <w:tblLook w:val="01E0" w:firstRow="1" w:lastRow="1" w:firstColumn="1" w:lastColumn="1" w:noHBand="0" w:noVBand="0"/>
      </w:tblPr>
      <w:tblGrid>
        <w:gridCol w:w="1099"/>
        <w:gridCol w:w="8505"/>
      </w:tblGrid>
      <w:tr w:rsidR="005E2247" w:rsidRPr="00A053F8" w:rsidTr="00D01784">
        <w:tc>
          <w:tcPr>
            <w:tcW w:w="1099" w:type="dxa"/>
            <w:tcBorders>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الموضوع</w:t>
            </w:r>
          </w:p>
        </w:tc>
        <w:tc>
          <w:tcPr>
            <w:tcW w:w="8505" w:type="dxa"/>
            <w:tcBorders>
              <w:left w:val="single" w:sz="4" w:space="0" w:color="auto"/>
              <w:bottom w:val="single" w:sz="4" w:space="0" w:color="auto"/>
            </w:tcBorders>
          </w:tcPr>
          <w:p w:rsidR="005E2247" w:rsidRPr="009C3B2C" w:rsidRDefault="00D5359E" w:rsidP="00D5359E">
            <w:pPr>
              <w:spacing w:line="192" w:lineRule="auto"/>
              <w:rPr>
                <w:b/>
                <w:bCs/>
                <w:szCs w:val="28"/>
                <w:lang w:bidi="ar-EG"/>
              </w:rPr>
            </w:pPr>
            <w:r w:rsidRPr="00D5359E">
              <w:rPr>
                <w:b/>
                <w:bCs/>
                <w:sz w:val="28"/>
                <w:szCs w:val="32"/>
                <w:rtl/>
                <w:lang w:bidi="ar-EG"/>
              </w:rPr>
              <w:t>ورقة المنظمة العربية لتكنولوجيات الاتصال والمعلومات حول تعزيز الثقة الرقمية لدعم الاقتصاد الرقمي في المنطقة العربية</w:t>
            </w:r>
          </w:p>
        </w:tc>
      </w:tr>
      <w:tr w:rsidR="005E2247" w:rsidRPr="00A053F8" w:rsidTr="0070293E">
        <w:trPr>
          <w:trHeight w:val="4730"/>
        </w:trPr>
        <w:tc>
          <w:tcPr>
            <w:tcW w:w="1099" w:type="dxa"/>
            <w:tcBorders>
              <w:top w:val="single" w:sz="4" w:space="0" w:color="auto"/>
              <w:bottom w:val="single" w:sz="4" w:space="0" w:color="auto"/>
              <w:right w:val="single" w:sz="4" w:space="0" w:color="auto"/>
            </w:tcBorders>
            <w:vAlign w:val="center"/>
          </w:tcPr>
          <w:p w:rsidR="005E2247" w:rsidRPr="00B2285A" w:rsidRDefault="005E2247" w:rsidP="00B37207">
            <w:pPr>
              <w:jc w:val="center"/>
              <w:rPr>
                <w:rFonts w:cs="Monotype Koufi"/>
                <w:bCs/>
                <w:szCs w:val="28"/>
                <w:lang w:bidi="ar-EG"/>
              </w:rPr>
            </w:pPr>
            <w:r w:rsidRPr="00A053F8">
              <w:rPr>
                <w:rFonts w:cs="Monotype Koufi"/>
                <w:bCs/>
                <w:szCs w:val="28"/>
                <w:rtl/>
                <w:lang w:bidi="ar-EG"/>
              </w:rPr>
              <w:t>عرض الموضوع</w:t>
            </w:r>
          </w:p>
        </w:tc>
        <w:tc>
          <w:tcPr>
            <w:tcW w:w="8505" w:type="dxa"/>
            <w:tcBorders>
              <w:top w:val="single" w:sz="4" w:space="0" w:color="auto"/>
              <w:left w:val="single" w:sz="4" w:space="0" w:color="auto"/>
              <w:bottom w:val="single" w:sz="4" w:space="0" w:color="auto"/>
            </w:tcBorders>
          </w:tcPr>
          <w:p w:rsidR="00806194" w:rsidRPr="00806194" w:rsidRDefault="00806194" w:rsidP="00806194">
            <w:pPr>
              <w:pStyle w:val="ListParagraph"/>
              <w:keepNext/>
              <w:keepLines/>
              <w:numPr>
                <w:ilvl w:val="0"/>
                <w:numId w:val="16"/>
              </w:numPr>
              <w:spacing w:before="240" w:after="120" w:line="192" w:lineRule="auto"/>
              <w:ind w:left="714" w:hanging="357"/>
              <w:jc w:val="lowKashida"/>
              <w:rPr>
                <w:rFonts w:ascii="Simplified Arabic" w:eastAsia="Batang" w:hAnsi="Simplified Arabic" w:cs="Simplified Arabic"/>
                <w:sz w:val="28"/>
                <w:szCs w:val="28"/>
              </w:rPr>
            </w:pPr>
            <w:r w:rsidRPr="00806194">
              <w:rPr>
                <w:rFonts w:ascii="Simplified Arabic" w:eastAsia="Batang" w:hAnsi="Simplified Arabic" w:cs="Simplified Arabic"/>
                <w:sz w:val="28"/>
                <w:szCs w:val="28"/>
                <w:rtl/>
              </w:rPr>
              <w:t>قامت بالمنظمة العربية لتكنولوجيات الاتصال والمعلومات خلال الاجتماع (23) لمجلس الوزراء العرب للاتصالات والمعلومات بعرض ورقة عمل بعنوان "تعزيز الثقة الرقمية لدعم الاقتصاد الرقمي في المنطقة العربية"،</w:t>
            </w:r>
          </w:p>
          <w:p w:rsidR="00806194" w:rsidRPr="00806194" w:rsidRDefault="00806194" w:rsidP="00806194">
            <w:pPr>
              <w:pStyle w:val="ListParagraph"/>
              <w:keepNext/>
              <w:keepLines/>
              <w:numPr>
                <w:ilvl w:val="0"/>
                <w:numId w:val="16"/>
              </w:numPr>
              <w:spacing w:before="240" w:after="120" w:line="192" w:lineRule="auto"/>
              <w:ind w:left="714" w:hanging="357"/>
              <w:jc w:val="lowKashida"/>
              <w:rPr>
                <w:rFonts w:ascii="Simplified Arabic" w:eastAsia="Batang" w:hAnsi="Simplified Arabic" w:cs="Simplified Arabic"/>
                <w:sz w:val="28"/>
                <w:szCs w:val="28"/>
                <w:rtl/>
              </w:rPr>
            </w:pPr>
            <w:r w:rsidRPr="00806194">
              <w:rPr>
                <w:rFonts w:ascii="Simplified Arabic" w:eastAsia="Batang" w:hAnsi="Simplified Arabic" w:cs="Simplified Arabic"/>
                <w:sz w:val="28"/>
                <w:szCs w:val="28"/>
                <w:rtl/>
              </w:rPr>
              <w:t xml:space="preserve">وقد </w:t>
            </w:r>
            <w:r w:rsidRPr="00806194">
              <w:rPr>
                <w:rFonts w:ascii="Simplified Arabic" w:eastAsia="Batang" w:hAnsi="Simplified Arabic" w:cs="Simplified Arabic" w:hint="cs"/>
                <w:sz w:val="28"/>
                <w:szCs w:val="28"/>
                <w:rtl/>
              </w:rPr>
              <w:t>أصدر</w:t>
            </w:r>
            <w:r w:rsidRPr="00806194">
              <w:rPr>
                <w:rFonts w:ascii="Simplified Arabic" w:eastAsia="Batang" w:hAnsi="Simplified Arabic" w:cs="Simplified Arabic"/>
                <w:sz w:val="28"/>
                <w:szCs w:val="28"/>
                <w:rtl/>
              </w:rPr>
              <w:t xml:space="preserve"> المجلس بشأنها قراره الذي تضمن التالي:</w:t>
            </w:r>
          </w:p>
          <w:p w:rsidR="00806194" w:rsidRPr="00806194" w:rsidRDefault="00806194" w:rsidP="00806194">
            <w:pPr>
              <w:pStyle w:val="BodyText"/>
              <w:numPr>
                <w:ilvl w:val="0"/>
                <w:numId w:val="18"/>
              </w:numPr>
              <w:tabs>
                <w:tab w:val="clear" w:pos="720"/>
              </w:tabs>
              <w:spacing w:after="120" w:line="288" w:lineRule="auto"/>
              <w:ind w:left="1168" w:hanging="357"/>
              <w:jc w:val="both"/>
              <w:rPr>
                <w:rFonts w:cs="Times New Roman"/>
                <w:b w:val="0"/>
                <w:bCs w:val="0"/>
                <w:sz w:val="28"/>
                <w:szCs w:val="28"/>
                <w:u w:val="single"/>
                <w:rtl/>
              </w:rPr>
            </w:pPr>
            <w:r w:rsidRPr="00806194">
              <w:rPr>
                <w:rFonts w:cs="Times New Roman"/>
                <w:i/>
                <w:iCs/>
                <w:sz w:val="28"/>
                <w:szCs w:val="28"/>
                <w:rtl/>
              </w:rPr>
              <w:t>الإحاطة علما وإحالة ورقة العمل المقدمة من قبل المنظمة بعنوان "تعزيز الثقة الرقمية لدعم الاقتصاد الرقمي في المنطقة العربية" إلي فريق العمل العربي لبلورة الاستراتيجية العربية للاستفادة منها والاسترشاد بها في وضع الاستراتيجية.</w:t>
            </w:r>
          </w:p>
          <w:p w:rsidR="00806194" w:rsidRPr="00806194" w:rsidRDefault="00806194" w:rsidP="00806194">
            <w:pPr>
              <w:keepNext/>
              <w:keepLines/>
              <w:spacing w:after="120"/>
              <w:ind w:left="714"/>
              <w:jc w:val="both"/>
              <w:rPr>
                <w:rFonts w:ascii="Simplified Arabic" w:hAnsi="Simplified Arabic"/>
                <w:b/>
                <w:bCs/>
                <w:i/>
                <w:iCs/>
                <w:sz w:val="28"/>
                <w:szCs w:val="28"/>
              </w:rPr>
            </w:pPr>
          </w:p>
        </w:tc>
      </w:tr>
      <w:tr w:rsidR="005E2247" w:rsidRPr="00A053F8" w:rsidTr="00D01784">
        <w:tc>
          <w:tcPr>
            <w:tcW w:w="1099" w:type="dxa"/>
            <w:tcBorders>
              <w:top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المقترح</w:t>
            </w:r>
          </w:p>
        </w:tc>
        <w:tc>
          <w:tcPr>
            <w:tcW w:w="8505" w:type="dxa"/>
            <w:tcBorders>
              <w:top w:val="single" w:sz="4" w:space="0" w:color="auto"/>
              <w:left w:val="single" w:sz="4" w:space="0" w:color="auto"/>
            </w:tcBorders>
          </w:tcPr>
          <w:p w:rsidR="005E2247" w:rsidRPr="00A053F8" w:rsidRDefault="005E2247" w:rsidP="00B2285A">
            <w:pPr>
              <w:keepNext/>
              <w:keepLines/>
              <w:numPr>
                <w:ilvl w:val="0"/>
                <w:numId w:val="1"/>
              </w:numPr>
              <w:ind w:left="357" w:hanging="357"/>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D01784" w:rsidRPr="00A053F8" w:rsidRDefault="005E2247" w:rsidP="00D01784">
      <w:pPr>
        <w:spacing w:line="192" w:lineRule="auto"/>
        <w:jc w:val="center"/>
        <w:rPr>
          <w:b/>
          <w:bCs/>
          <w:szCs w:val="36"/>
          <w:rtl/>
          <w:lang w:bidi="ar-EG"/>
        </w:rPr>
      </w:pPr>
      <w:r>
        <w:rPr>
          <w:rtl/>
          <w:lang w:bidi="ar-EG"/>
        </w:rPr>
        <w:br w:type="page"/>
      </w:r>
      <w:r w:rsidR="00D01784" w:rsidRPr="00A053F8">
        <w:rPr>
          <w:b/>
          <w:bCs/>
          <w:szCs w:val="36"/>
          <w:rtl/>
          <w:lang w:bidi="ar-EG"/>
        </w:rPr>
        <w:lastRenderedPageBreak/>
        <w:t xml:space="preserve">جدول أعمال الاجتماع </w:t>
      </w:r>
      <w:r w:rsidR="00D01784">
        <w:rPr>
          <w:rFonts w:hint="cs"/>
          <w:b/>
          <w:bCs/>
          <w:szCs w:val="36"/>
          <w:rtl/>
          <w:lang w:bidi="ar-EG"/>
        </w:rPr>
        <w:t>(30)</w:t>
      </w:r>
    </w:p>
    <w:p w:rsidR="00D01784" w:rsidRPr="00A053F8" w:rsidRDefault="00D01784" w:rsidP="00D01784">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D01784" w:rsidRPr="00A053F8" w:rsidRDefault="00D01784" w:rsidP="00D01784">
      <w:pPr>
        <w:spacing w:line="192" w:lineRule="auto"/>
        <w:jc w:val="center"/>
        <w:rPr>
          <w:b/>
          <w:bCs/>
          <w:sz w:val="36"/>
          <w:szCs w:val="32"/>
          <w:rtl/>
          <w:lang w:bidi="ar-EG"/>
        </w:rPr>
      </w:pPr>
    </w:p>
    <w:p w:rsidR="005E2247" w:rsidRPr="00A053F8" w:rsidRDefault="005E2247" w:rsidP="00D01784">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الرابع</w:t>
      </w:r>
    </w:p>
    <w:p w:rsidR="005E2247" w:rsidRPr="00A053F8" w:rsidRDefault="005E2247" w:rsidP="005E2247">
      <w:pPr>
        <w:rPr>
          <w:sz w:val="8"/>
          <w:szCs w:val="8"/>
          <w:rtl/>
          <w:lang w:bidi="ar-EG"/>
        </w:rPr>
      </w:pPr>
    </w:p>
    <w:tbl>
      <w:tblPr>
        <w:bidiVisual/>
        <w:tblW w:w="9746" w:type="dxa"/>
        <w:tblBorders>
          <w:insideH w:val="single" w:sz="4" w:space="0" w:color="auto"/>
          <w:insideV w:val="single" w:sz="4" w:space="0" w:color="auto"/>
        </w:tblBorders>
        <w:tblLook w:val="01E0" w:firstRow="1" w:lastRow="1" w:firstColumn="1" w:lastColumn="1" w:noHBand="0" w:noVBand="0"/>
      </w:tblPr>
      <w:tblGrid>
        <w:gridCol w:w="1382"/>
        <w:gridCol w:w="8364"/>
      </w:tblGrid>
      <w:tr w:rsidR="005E2247" w:rsidRPr="00A053F8" w:rsidTr="00B37207">
        <w:tc>
          <w:tcPr>
            <w:tcW w:w="1382" w:type="dxa"/>
            <w:tcBorders>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الموضوع</w:t>
            </w:r>
          </w:p>
        </w:tc>
        <w:tc>
          <w:tcPr>
            <w:tcW w:w="8364" w:type="dxa"/>
            <w:tcBorders>
              <w:left w:val="single" w:sz="4" w:space="0" w:color="auto"/>
              <w:bottom w:val="single" w:sz="4" w:space="0" w:color="auto"/>
            </w:tcBorders>
          </w:tcPr>
          <w:p w:rsidR="005E2247" w:rsidRPr="006E6283" w:rsidRDefault="00D5359E" w:rsidP="00D5359E">
            <w:pPr>
              <w:spacing w:line="192" w:lineRule="auto"/>
              <w:rPr>
                <w:b/>
                <w:bCs/>
                <w:sz w:val="32"/>
                <w:szCs w:val="32"/>
                <w:lang w:bidi="ar-EG"/>
              </w:rPr>
            </w:pPr>
            <w:r w:rsidRPr="00D5359E">
              <w:rPr>
                <w:b/>
                <w:bCs/>
                <w:sz w:val="28"/>
                <w:szCs w:val="32"/>
                <w:rtl/>
                <w:lang w:bidi="ar-EG"/>
              </w:rPr>
              <w:t>المقترحات المقدمة من المملكة العربية السعودية والخاصة بتنمية مجتمع الاتصالات والمعلومات في الوطن العربي.</w:t>
            </w:r>
          </w:p>
        </w:tc>
      </w:tr>
      <w:tr w:rsidR="005E2247" w:rsidRPr="00A053F8" w:rsidTr="00B37207">
        <w:tc>
          <w:tcPr>
            <w:tcW w:w="1382" w:type="dxa"/>
            <w:tcBorders>
              <w:top w:val="single" w:sz="4" w:space="0" w:color="auto"/>
              <w:bottom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عرض الموضوع</w:t>
            </w:r>
          </w:p>
        </w:tc>
        <w:tc>
          <w:tcPr>
            <w:tcW w:w="8364" w:type="dxa"/>
            <w:tcBorders>
              <w:top w:val="single" w:sz="4" w:space="0" w:color="auto"/>
              <w:left w:val="single" w:sz="4" w:space="0" w:color="auto"/>
              <w:bottom w:val="single" w:sz="4" w:space="0" w:color="auto"/>
            </w:tcBorders>
          </w:tcPr>
          <w:p w:rsidR="00CC0745" w:rsidRDefault="00CC0745" w:rsidP="00FF4EF5">
            <w:pPr>
              <w:pStyle w:val="ListParagraph"/>
              <w:keepNext/>
              <w:keepLines/>
              <w:numPr>
                <w:ilvl w:val="0"/>
                <w:numId w:val="16"/>
              </w:numPr>
              <w:spacing w:before="240" w:after="120" w:line="192" w:lineRule="auto"/>
              <w:jc w:val="lowKashida"/>
              <w:rPr>
                <w:rFonts w:ascii="Simplified Arabic" w:eastAsia="Batang" w:hAnsi="Simplified Arabic" w:cs="Simplified Arabic"/>
                <w:sz w:val="28"/>
                <w:szCs w:val="28"/>
              </w:rPr>
            </w:pPr>
            <w:r>
              <w:rPr>
                <w:rFonts w:ascii="Simplified Arabic" w:eastAsia="Batang" w:hAnsi="Simplified Arabic" w:cs="Simplified Arabic" w:hint="cs"/>
                <w:sz w:val="28"/>
                <w:szCs w:val="28"/>
                <w:rtl/>
                <w:lang w:bidi="ar-EG"/>
              </w:rPr>
              <w:t>تقدمت</w:t>
            </w:r>
            <w:r w:rsidR="009711C9">
              <w:rPr>
                <w:rFonts w:ascii="Simplified Arabic" w:eastAsia="Batang" w:hAnsi="Simplified Arabic" w:cs="Simplified Arabic"/>
                <w:sz w:val="28"/>
                <w:szCs w:val="28"/>
                <w:lang w:bidi="ar-EG"/>
              </w:rPr>
              <w:t xml:space="preserve"> </w:t>
            </w:r>
            <w:r>
              <w:rPr>
                <w:rFonts w:ascii="Simplified Arabic" w:eastAsia="Batang" w:hAnsi="Simplified Arabic" w:cs="Simplified Arabic" w:hint="cs"/>
                <w:sz w:val="28"/>
                <w:szCs w:val="28"/>
                <w:rtl/>
              </w:rPr>
              <w:t>المملكة العربية السعودية بعدة مقترحات تهدف ل</w:t>
            </w:r>
            <w:r w:rsidRPr="00CC0745">
              <w:rPr>
                <w:rFonts w:ascii="Simplified Arabic" w:eastAsia="Batang" w:hAnsi="Simplified Arabic" w:cs="Simplified Arabic"/>
                <w:sz w:val="28"/>
                <w:szCs w:val="28"/>
                <w:rtl/>
              </w:rPr>
              <w:t>تنمية مجتمع الاتصالات والمعلومات في الوطن العربي</w:t>
            </w:r>
            <w:r>
              <w:rPr>
                <w:rFonts w:ascii="Simplified Arabic" w:eastAsia="Batang" w:hAnsi="Simplified Arabic" w:cs="Simplified Arabic" w:hint="cs"/>
                <w:sz w:val="28"/>
                <w:szCs w:val="28"/>
                <w:rtl/>
              </w:rPr>
              <w:t xml:space="preserve"> بعرض أوراق عمل </w:t>
            </w:r>
            <w:r w:rsidRPr="00806194">
              <w:rPr>
                <w:rFonts w:ascii="Simplified Arabic" w:eastAsia="Batang" w:hAnsi="Simplified Arabic" w:cs="Simplified Arabic"/>
                <w:sz w:val="28"/>
                <w:szCs w:val="28"/>
                <w:rtl/>
              </w:rPr>
              <w:t>خلال الاجتماع (</w:t>
            </w:r>
            <w:r w:rsidR="009711C9">
              <w:rPr>
                <w:rFonts w:ascii="Simplified Arabic" w:eastAsia="Batang" w:hAnsi="Simplified Arabic" w:cs="Simplified Arabic" w:hint="cs"/>
                <w:sz w:val="28"/>
                <w:szCs w:val="28"/>
                <w:rtl/>
              </w:rPr>
              <w:t>44) للجنة العربية الدائمة</w:t>
            </w:r>
            <w:r w:rsidRPr="00806194">
              <w:rPr>
                <w:rFonts w:ascii="Simplified Arabic" w:eastAsia="Batang" w:hAnsi="Simplified Arabic" w:cs="Simplified Arabic"/>
                <w:sz w:val="28"/>
                <w:szCs w:val="28"/>
                <w:rtl/>
              </w:rPr>
              <w:t xml:space="preserve"> للاتصالات والمعلومات </w:t>
            </w:r>
            <w:r w:rsidR="009711C9" w:rsidRPr="009711C9">
              <w:rPr>
                <w:rFonts w:ascii="Simplified Arabic" w:eastAsia="Batang" w:hAnsi="Simplified Arabic" w:cs="Simplified Arabic"/>
                <w:sz w:val="28"/>
                <w:szCs w:val="28"/>
                <w:rtl/>
              </w:rPr>
              <w:t>(القاهرة: 28/7/2019)</w:t>
            </w:r>
            <w:r w:rsidR="009711C9">
              <w:rPr>
                <w:rFonts w:ascii="Simplified Arabic" w:eastAsia="Batang" w:hAnsi="Simplified Arabic" w:cs="Simplified Arabic" w:hint="cs"/>
                <w:sz w:val="28"/>
                <w:szCs w:val="28"/>
                <w:rtl/>
              </w:rPr>
              <w:t xml:space="preserve"> وتم عرضها على المكتب التنفيذي للمجلس والذي أوصى بتعميمها على جميع الدول العربية لإبداء ملاحظاتها.</w:t>
            </w:r>
          </w:p>
          <w:p w:rsidR="00FF4EF5" w:rsidRDefault="00FF4EF5" w:rsidP="00FF4EF5">
            <w:pPr>
              <w:pStyle w:val="ListParagraph"/>
              <w:numPr>
                <w:ilvl w:val="0"/>
                <w:numId w:val="16"/>
              </w:numPr>
              <w:spacing w:before="240" w:after="120"/>
              <w:jc w:val="both"/>
              <w:rPr>
                <w:sz w:val="28"/>
                <w:szCs w:val="28"/>
                <w:lang w:eastAsia="ar-SA"/>
              </w:rPr>
            </w:pPr>
            <w:r w:rsidRPr="00246FA4">
              <w:rPr>
                <w:rFonts w:hint="cs"/>
                <w:sz w:val="28"/>
                <w:szCs w:val="28"/>
                <w:rtl/>
                <w:lang w:eastAsia="ar-SA"/>
              </w:rPr>
              <w:t>تم عرض الموضوع على الاجتماع (</w:t>
            </w:r>
            <w:r>
              <w:rPr>
                <w:rFonts w:hint="cs"/>
                <w:sz w:val="28"/>
                <w:szCs w:val="28"/>
                <w:rtl/>
                <w:lang w:eastAsia="ar-SA"/>
              </w:rPr>
              <w:t>23</w:t>
            </w:r>
            <w:r w:rsidRPr="00246FA4">
              <w:rPr>
                <w:rFonts w:hint="cs"/>
                <w:sz w:val="28"/>
                <w:szCs w:val="28"/>
                <w:rtl/>
                <w:lang w:eastAsia="ar-SA"/>
              </w:rPr>
              <w:t xml:space="preserve">) لمجلس الوزراء العرب للاتصالات والمعلومات </w:t>
            </w:r>
            <w:r>
              <w:rPr>
                <w:rFonts w:hint="cs"/>
                <w:sz w:val="28"/>
                <w:szCs w:val="28"/>
                <w:rtl/>
                <w:lang w:eastAsia="ar-SA"/>
              </w:rPr>
              <w:t>والذي اتخذ القرار</w:t>
            </w:r>
            <w:r w:rsidRPr="00246FA4">
              <w:rPr>
                <w:rFonts w:hint="cs"/>
                <w:sz w:val="28"/>
                <w:szCs w:val="28"/>
                <w:rtl/>
                <w:lang w:eastAsia="ar-SA"/>
              </w:rPr>
              <w:t xml:space="preserve"> التالي:</w:t>
            </w:r>
          </w:p>
          <w:p w:rsidR="009711C9" w:rsidRPr="00FF4EF5" w:rsidRDefault="00FF4EF5" w:rsidP="00FF4EF5">
            <w:pPr>
              <w:pStyle w:val="ListParagraph"/>
              <w:numPr>
                <w:ilvl w:val="0"/>
                <w:numId w:val="16"/>
              </w:numPr>
              <w:tabs>
                <w:tab w:val="clear" w:pos="720"/>
              </w:tabs>
              <w:spacing w:line="216" w:lineRule="auto"/>
              <w:ind w:left="1030" w:right="465" w:hanging="357"/>
              <w:jc w:val="both"/>
              <w:rPr>
                <w:rFonts w:ascii="Simplified Arabic" w:hAnsi="Simplified Arabic" w:cs="Simplified Arabic"/>
                <w:bCs/>
                <w:i/>
                <w:iCs/>
                <w:sz w:val="28"/>
                <w:szCs w:val="28"/>
              </w:rPr>
            </w:pPr>
            <w:r w:rsidRPr="00B4254A">
              <w:rPr>
                <w:rFonts w:ascii="Simplified Arabic" w:hAnsi="Simplified Arabic" w:cs="Simplified Arabic" w:hint="cs"/>
                <w:bCs/>
                <w:i/>
                <w:iCs/>
                <w:sz w:val="28"/>
                <w:szCs w:val="28"/>
                <w:rtl/>
              </w:rPr>
              <w:t>إحالة المقترحات المقدمة من المملكة العربية السعودية والخاصة بتنمية مجتمع الاتصالات والمعلومات في الوطن العربي الي فريق العمل العربي لبلورة الاستراتيجية العربية للاسترشاد بها والاستفادة منها.</w:t>
            </w:r>
          </w:p>
          <w:p w:rsidR="00CC0C9E" w:rsidRPr="00CC0745" w:rsidRDefault="00CC0C9E" w:rsidP="00CC0C9E">
            <w:pPr>
              <w:spacing w:line="276" w:lineRule="auto"/>
              <w:ind w:left="365"/>
              <w:jc w:val="both"/>
              <w:rPr>
                <w:rFonts w:ascii="Simplified Arabic" w:hAnsi="Simplified Arabic"/>
                <w:b/>
                <w:bCs/>
                <w:lang w:bidi="ar-EG"/>
              </w:rPr>
            </w:pPr>
          </w:p>
        </w:tc>
      </w:tr>
      <w:tr w:rsidR="005E2247" w:rsidRPr="00A053F8" w:rsidTr="00B37207">
        <w:tc>
          <w:tcPr>
            <w:tcW w:w="1382" w:type="dxa"/>
            <w:tcBorders>
              <w:top w:val="single" w:sz="4" w:space="0" w:color="auto"/>
              <w:right w:val="single" w:sz="4" w:space="0" w:color="auto"/>
            </w:tcBorders>
            <w:vAlign w:val="center"/>
          </w:tcPr>
          <w:p w:rsidR="005E2247" w:rsidRPr="00A053F8" w:rsidRDefault="005E2247" w:rsidP="00B37207">
            <w:pPr>
              <w:jc w:val="center"/>
              <w:rPr>
                <w:rFonts w:cs="Monotype Koufi"/>
                <w:bCs/>
                <w:szCs w:val="28"/>
                <w:lang w:bidi="ar-EG"/>
              </w:rPr>
            </w:pPr>
            <w:r w:rsidRPr="00A053F8">
              <w:rPr>
                <w:rFonts w:cs="Monotype Koufi"/>
                <w:bCs/>
                <w:szCs w:val="28"/>
                <w:rtl/>
                <w:lang w:bidi="ar-EG"/>
              </w:rPr>
              <w:t>المقترح</w:t>
            </w:r>
          </w:p>
        </w:tc>
        <w:tc>
          <w:tcPr>
            <w:tcW w:w="8364"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4471D9" w:rsidRPr="00377BCD" w:rsidRDefault="004471D9" w:rsidP="004471D9">
      <w:pPr>
        <w:rPr>
          <w:rtl/>
          <w:lang w:bidi="ar-EG"/>
        </w:rPr>
      </w:pPr>
    </w:p>
    <w:p w:rsidR="0069419E" w:rsidRPr="00A053F8" w:rsidRDefault="005E2247" w:rsidP="0069419E">
      <w:pPr>
        <w:jc w:val="center"/>
        <w:rPr>
          <w:b/>
          <w:bCs/>
          <w:szCs w:val="36"/>
          <w:lang w:bidi="ar-EG"/>
        </w:rPr>
      </w:pPr>
      <w:r>
        <w:rPr>
          <w:rtl/>
          <w:lang w:bidi="ar-EG"/>
        </w:rPr>
        <w:br w:type="page"/>
      </w:r>
    </w:p>
    <w:p w:rsidR="00D01784" w:rsidRPr="00A053F8" w:rsidRDefault="00D01784" w:rsidP="00D01784">
      <w:pPr>
        <w:spacing w:line="192" w:lineRule="auto"/>
        <w:jc w:val="center"/>
        <w:rPr>
          <w:b/>
          <w:bCs/>
          <w:szCs w:val="36"/>
          <w:rtl/>
          <w:lang w:bidi="ar-EG"/>
        </w:rPr>
      </w:pPr>
      <w:r w:rsidRPr="00A053F8">
        <w:rPr>
          <w:b/>
          <w:bCs/>
          <w:szCs w:val="36"/>
          <w:rtl/>
          <w:lang w:bidi="ar-EG"/>
        </w:rPr>
        <w:lastRenderedPageBreak/>
        <w:t xml:space="preserve">جدول أعمال الاجتماع </w:t>
      </w:r>
      <w:r>
        <w:rPr>
          <w:rFonts w:hint="cs"/>
          <w:b/>
          <w:bCs/>
          <w:szCs w:val="36"/>
          <w:rtl/>
          <w:lang w:bidi="ar-EG"/>
        </w:rPr>
        <w:t>(30)</w:t>
      </w:r>
    </w:p>
    <w:p w:rsidR="00D01784" w:rsidRPr="00A053F8" w:rsidRDefault="00D01784" w:rsidP="00D01784">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5E2247" w:rsidRPr="00A053F8" w:rsidRDefault="005E2247" w:rsidP="00312EA6">
      <w:pPr>
        <w:jc w:val="center"/>
        <w:rPr>
          <w:rFonts w:cs="Monotype Koufi"/>
          <w:bCs/>
          <w:szCs w:val="32"/>
          <w:u w:val="single"/>
          <w:rtl/>
          <w:lang w:bidi="ar-EG"/>
        </w:rPr>
      </w:pPr>
    </w:p>
    <w:p w:rsidR="005E2247" w:rsidRPr="00A053F8" w:rsidRDefault="005E2247" w:rsidP="0069419E">
      <w:pPr>
        <w:rPr>
          <w:rFonts w:cs="Monotype Koufi"/>
          <w:bCs/>
          <w:szCs w:val="32"/>
          <w:u w:val="single"/>
          <w:rtl/>
          <w:lang w:bidi="ar-EG"/>
        </w:rPr>
      </w:pPr>
      <w:r w:rsidRPr="00A053F8">
        <w:rPr>
          <w:rFonts w:cs="Monotype Koufi"/>
          <w:bCs/>
          <w:szCs w:val="32"/>
          <w:u w:val="single"/>
          <w:rtl/>
          <w:lang w:bidi="ar-EG"/>
        </w:rPr>
        <w:t xml:space="preserve">البند </w:t>
      </w:r>
      <w:r w:rsidR="0069419E">
        <w:rPr>
          <w:rFonts w:cs="Monotype Koufi" w:hint="cs"/>
          <w:bCs/>
          <w:szCs w:val="32"/>
          <w:u w:val="single"/>
          <w:rtl/>
          <w:lang w:bidi="ar-EG"/>
        </w:rPr>
        <w:t>الخامس</w:t>
      </w:r>
    </w:p>
    <w:p w:rsidR="005E2247" w:rsidRPr="00A053F8" w:rsidRDefault="005E2247" w:rsidP="005E2247">
      <w:pPr>
        <w:rPr>
          <w:sz w:val="8"/>
          <w:szCs w:val="8"/>
          <w:rtl/>
          <w:lang w:bidi="ar-EG"/>
        </w:rPr>
      </w:pPr>
    </w:p>
    <w:p w:rsidR="00A33D50" w:rsidRPr="00A053F8" w:rsidRDefault="00A33D50" w:rsidP="00A33D50">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524"/>
        <w:gridCol w:w="7001"/>
      </w:tblGrid>
      <w:tr w:rsidR="00A33D50" w:rsidRPr="00A053F8" w:rsidTr="00B37207">
        <w:tc>
          <w:tcPr>
            <w:tcW w:w="1524" w:type="dxa"/>
            <w:tcBorders>
              <w:bottom w:val="single" w:sz="4" w:space="0" w:color="auto"/>
              <w:right w:val="single" w:sz="4" w:space="0" w:color="auto"/>
            </w:tcBorders>
            <w:vAlign w:val="center"/>
          </w:tcPr>
          <w:p w:rsidR="00A33D50" w:rsidRPr="00A053F8" w:rsidRDefault="00A33D50" w:rsidP="00B37207">
            <w:pPr>
              <w:jc w:val="center"/>
              <w:rPr>
                <w:rFonts w:cs="Monotype Koufi"/>
                <w:bCs/>
                <w:szCs w:val="28"/>
                <w:lang w:bidi="ar-EG"/>
              </w:rPr>
            </w:pPr>
            <w:r w:rsidRPr="00A053F8">
              <w:rPr>
                <w:rFonts w:cs="Monotype Koufi"/>
                <w:bCs/>
                <w:szCs w:val="28"/>
                <w:rtl/>
                <w:lang w:bidi="ar-EG"/>
              </w:rPr>
              <w:t>الموضوع</w:t>
            </w:r>
          </w:p>
        </w:tc>
        <w:tc>
          <w:tcPr>
            <w:tcW w:w="7001" w:type="dxa"/>
            <w:tcBorders>
              <w:left w:val="single" w:sz="4" w:space="0" w:color="auto"/>
              <w:bottom w:val="single" w:sz="4" w:space="0" w:color="auto"/>
            </w:tcBorders>
          </w:tcPr>
          <w:p w:rsidR="00A33D50" w:rsidRPr="009C3B2C" w:rsidRDefault="00D5359E" w:rsidP="008877A5">
            <w:pPr>
              <w:rPr>
                <w:b/>
                <w:bCs/>
                <w:szCs w:val="28"/>
                <w:lang w:bidi="ar-EG"/>
              </w:rPr>
            </w:pPr>
            <w:r w:rsidRPr="00D5359E">
              <w:rPr>
                <w:b/>
                <w:bCs/>
                <w:szCs w:val="28"/>
                <w:rtl/>
                <w:lang w:bidi="ar-EG"/>
              </w:rPr>
              <w:t>الاستراتيجية الأوروبية للبيانات</w:t>
            </w:r>
          </w:p>
        </w:tc>
      </w:tr>
      <w:tr w:rsidR="00A33D50" w:rsidRPr="00A053F8" w:rsidTr="003210C5">
        <w:trPr>
          <w:trHeight w:val="3084"/>
        </w:trPr>
        <w:tc>
          <w:tcPr>
            <w:tcW w:w="1524" w:type="dxa"/>
            <w:tcBorders>
              <w:top w:val="single" w:sz="4" w:space="0" w:color="auto"/>
              <w:bottom w:val="single" w:sz="4" w:space="0" w:color="auto"/>
              <w:right w:val="single" w:sz="4" w:space="0" w:color="auto"/>
            </w:tcBorders>
            <w:vAlign w:val="center"/>
          </w:tcPr>
          <w:p w:rsidR="00A33D50" w:rsidRPr="00A053F8" w:rsidRDefault="00A33D50" w:rsidP="00B37207">
            <w:pPr>
              <w:jc w:val="center"/>
              <w:rPr>
                <w:rFonts w:cs="Monotype Koufi"/>
                <w:bCs/>
                <w:szCs w:val="28"/>
                <w:lang w:bidi="ar-EG"/>
              </w:rPr>
            </w:pPr>
            <w:r w:rsidRPr="00A053F8">
              <w:rPr>
                <w:rFonts w:cs="Monotype Koufi"/>
                <w:bCs/>
                <w:szCs w:val="28"/>
                <w:rtl/>
                <w:lang w:bidi="ar-EG"/>
              </w:rPr>
              <w:t>عرض الموضوع</w:t>
            </w:r>
          </w:p>
        </w:tc>
        <w:tc>
          <w:tcPr>
            <w:tcW w:w="7001" w:type="dxa"/>
            <w:tcBorders>
              <w:top w:val="single" w:sz="4" w:space="0" w:color="auto"/>
              <w:left w:val="single" w:sz="4" w:space="0" w:color="auto"/>
              <w:bottom w:val="single" w:sz="4" w:space="0" w:color="auto"/>
            </w:tcBorders>
          </w:tcPr>
          <w:p w:rsidR="00A33D50" w:rsidRPr="003210C5" w:rsidRDefault="007450F8" w:rsidP="003210C5">
            <w:pPr>
              <w:pStyle w:val="ListParagraph"/>
              <w:keepNext/>
              <w:keepLines/>
              <w:numPr>
                <w:ilvl w:val="0"/>
                <w:numId w:val="16"/>
              </w:numPr>
              <w:tabs>
                <w:tab w:val="clear" w:pos="720"/>
              </w:tabs>
              <w:spacing w:before="240" w:after="120" w:line="192" w:lineRule="auto"/>
              <w:ind w:left="521"/>
              <w:jc w:val="lowKashida"/>
              <w:rPr>
                <w:rFonts w:ascii="Simplified Arabic" w:eastAsia="Batang" w:hAnsi="Simplified Arabic" w:cs="Simplified Arabic"/>
                <w:sz w:val="28"/>
                <w:szCs w:val="28"/>
              </w:rPr>
            </w:pPr>
            <w:r w:rsidRPr="003210C5">
              <w:rPr>
                <w:rFonts w:ascii="Simplified Arabic" w:eastAsia="Batang" w:hAnsi="Simplified Arabic" w:cs="Simplified Arabic" w:hint="cs"/>
                <w:sz w:val="28"/>
                <w:szCs w:val="28"/>
                <w:rtl/>
              </w:rPr>
              <w:t xml:space="preserve">قام الاتحاد الأوروبي </w:t>
            </w:r>
            <w:r w:rsidR="003210C5" w:rsidRPr="003210C5">
              <w:rPr>
                <w:rFonts w:ascii="Simplified Arabic" w:eastAsia="Batang" w:hAnsi="Simplified Arabic" w:cs="Simplified Arabic" w:hint="cs"/>
                <w:sz w:val="28"/>
                <w:szCs w:val="28"/>
                <w:rtl/>
              </w:rPr>
              <w:t xml:space="preserve">يوم 19/2/2020 </w:t>
            </w:r>
            <w:r w:rsidRPr="003210C5">
              <w:rPr>
                <w:rFonts w:ascii="Simplified Arabic" w:eastAsia="Batang" w:hAnsi="Simplified Arabic" w:cs="Simplified Arabic" w:hint="cs"/>
                <w:sz w:val="28"/>
                <w:szCs w:val="28"/>
                <w:rtl/>
              </w:rPr>
              <w:t xml:space="preserve">بإصدار </w:t>
            </w:r>
            <w:r w:rsidR="003210C5" w:rsidRPr="003210C5">
              <w:rPr>
                <w:rFonts w:ascii="Simplified Arabic" w:eastAsia="Batang" w:hAnsi="Simplified Arabic" w:cs="Simplified Arabic" w:hint="cs"/>
                <w:sz w:val="28"/>
                <w:szCs w:val="28"/>
                <w:rtl/>
              </w:rPr>
              <w:t>الاستراتيجية الأوروبية للمعلومات "</w:t>
            </w:r>
            <w:r w:rsidR="003210C5" w:rsidRPr="003210C5">
              <w:rPr>
                <w:rFonts w:ascii="Simplified Arabic" w:eastAsia="Batang" w:hAnsi="Simplified Arabic" w:cs="Simplified Arabic"/>
                <w:sz w:val="28"/>
                <w:szCs w:val="28"/>
              </w:rPr>
              <w:t>A European strategy for data</w:t>
            </w:r>
            <w:r w:rsidR="003210C5" w:rsidRPr="003210C5">
              <w:rPr>
                <w:rFonts w:ascii="Simplified Arabic" w:eastAsia="Batang" w:hAnsi="Simplified Arabic" w:cs="Simplified Arabic" w:hint="cs"/>
                <w:sz w:val="28"/>
                <w:szCs w:val="28"/>
                <w:rtl/>
              </w:rPr>
              <w:t>".   وهي معروضه على الفريق بهدف الاطلاع والاسترشاد بها في وضع الاستراتيجية العربية للاتصالات والمعلومات.</w:t>
            </w:r>
          </w:p>
        </w:tc>
      </w:tr>
      <w:tr w:rsidR="00A33D50" w:rsidRPr="00A053F8" w:rsidTr="00B37207">
        <w:tc>
          <w:tcPr>
            <w:tcW w:w="1524" w:type="dxa"/>
            <w:tcBorders>
              <w:top w:val="single" w:sz="4" w:space="0" w:color="auto"/>
              <w:right w:val="single" w:sz="4" w:space="0" w:color="auto"/>
            </w:tcBorders>
            <w:vAlign w:val="center"/>
          </w:tcPr>
          <w:p w:rsidR="00A33D50" w:rsidRPr="00A053F8" w:rsidRDefault="00A33D50" w:rsidP="00B37207">
            <w:pPr>
              <w:jc w:val="center"/>
              <w:rPr>
                <w:rFonts w:cs="Monotype Koufi"/>
                <w:bCs/>
                <w:szCs w:val="28"/>
                <w:lang w:bidi="ar-EG"/>
              </w:rPr>
            </w:pPr>
            <w:r w:rsidRPr="00A053F8">
              <w:rPr>
                <w:rFonts w:cs="Monotype Koufi"/>
                <w:bCs/>
                <w:szCs w:val="28"/>
                <w:rtl/>
                <w:lang w:bidi="ar-EG"/>
              </w:rPr>
              <w:t>المقترح</w:t>
            </w:r>
          </w:p>
        </w:tc>
        <w:tc>
          <w:tcPr>
            <w:tcW w:w="7001" w:type="dxa"/>
            <w:tcBorders>
              <w:top w:val="single" w:sz="4" w:space="0" w:color="auto"/>
              <w:left w:val="single" w:sz="4" w:space="0" w:color="auto"/>
            </w:tcBorders>
          </w:tcPr>
          <w:p w:rsidR="00D5359E" w:rsidRPr="00D5359E" w:rsidRDefault="00D5359E" w:rsidP="00D5359E">
            <w:pPr>
              <w:pStyle w:val="ListParagraph"/>
              <w:numPr>
                <w:ilvl w:val="0"/>
                <w:numId w:val="1"/>
              </w:numPr>
              <w:jc w:val="left"/>
              <w:rPr>
                <w:rFonts w:cs="Simplified Arabic"/>
                <w:b w:val="0"/>
                <w:i/>
                <w:iCs/>
                <w:szCs w:val="28"/>
                <w:rtl/>
                <w:lang w:eastAsia="en-US" w:bidi="ar-EG"/>
              </w:rPr>
            </w:pPr>
            <w:r w:rsidRPr="00D5359E">
              <w:rPr>
                <w:rFonts w:cs="Simplified Arabic"/>
                <w:b w:val="0"/>
                <w:i/>
                <w:iCs/>
                <w:szCs w:val="28"/>
                <w:rtl/>
                <w:lang w:eastAsia="en-US" w:bidi="ar-EG"/>
              </w:rPr>
              <w:t>اتخاذ ما يراه الفريق الموقر مناسبا في هذا الشأن.</w:t>
            </w:r>
          </w:p>
          <w:p w:rsidR="00A33D50" w:rsidRPr="00A053F8" w:rsidRDefault="00A33D50" w:rsidP="00D5359E">
            <w:pPr>
              <w:jc w:val="both"/>
              <w:rPr>
                <w:i/>
                <w:iCs/>
                <w:szCs w:val="28"/>
                <w:lang w:bidi="ar-EG"/>
              </w:rPr>
            </w:pPr>
          </w:p>
        </w:tc>
      </w:tr>
    </w:tbl>
    <w:p w:rsidR="00A33D50" w:rsidRPr="00377BCD" w:rsidRDefault="00A33D50" w:rsidP="00A33D50">
      <w:pPr>
        <w:rPr>
          <w:rtl/>
          <w:lang w:bidi="ar-EG"/>
        </w:rPr>
      </w:pPr>
    </w:p>
    <w:p w:rsidR="003F3B84" w:rsidRDefault="003F3B84" w:rsidP="00367E6D">
      <w:pPr>
        <w:rPr>
          <w:szCs w:val="44"/>
          <w:rtl/>
          <w:lang w:bidi="ar-EG"/>
        </w:rPr>
      </w:pPr>
    </w:p>
    <w:p w:rsidR="00D5359E" w:rsidRDefault="00D5359E">
      <w:pPr>
        <w:bidi w:val="0"/>
        <w:rPr>
          <w:b/>
          <w:bCs/>
          <w:szCs w:val="44"/>
          <w:rtl/>
          <w:lang w:bidi="ar-EG"/>
        </w:rPr>
      </w:pPr>
      <w:r>
        <w:rPr>
          <w:b/>
          <w:bCs/>
          <w:szCs w:val="44"/>
          <w:rtl/>
          <w:lang w:bidi="ar-EG"/>
        </w:rPr>
        <w:br w:type="page"/>
      </w:r>
    </w:p>
    <w:p w:rsidR="00D5359E" w:rsidRPr="00A053F8" w:rsidRDefault="00D5359E" w:rsidP="00D5359E">
      <w:pPr>
        <w:spacing w:line="192" w:lineRule="auto"/>
        <w:jc w:val="center"/>
        <w:rPr>
          <w:b/>
          <w:bCs/>
          <w:szCs w:val="36"/>
          <w:rtl/>
          <w:lang w:bidi="ar-EG"/>
        </w:rPr>
      </w:pPr>
      <w:r w:rsidRPr="00A053F8">
        <w:rPr>
          <w:b/>
          <w:bCs/>
          <w:szCs w:val="36"/>
          <w:rtl/>
          <w:lang w:bidi="ar-EG"/>
        </w:rPr>
        <w:lastRenderedPageBreak/>
        <w:t xml:space="preserve">جدول أعمال الاجتماع </w:t>
      </w:r>
      <w:r>
        <w:rPr>
          <w:rFonts w:hint="cs"/>
          <w:b/>
          <w:bCs/>
          <w:szCs w:val="36"/>
          <w:rtl/>
          <w:lang w:bidi="ar-EG"/>
        </w:rPr>
        <w:t>(30)</w:t>
      </w:r>
    </w:p>
    <w:p w:rsidR="00D5359E" w:rsidRPr="00A053F8" w:rsidRDefault="00D5359E" w:rsidP="00D5359E">
      <w:pPr>
        <w:spacing w:line="192" w:lineRule="auto"/>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A55D33" w:rsidRPr="00A053F8" w:rsidRDefault="00A55D33" w:rsidP="00A55D33">
      <w:pPr>
        <w:jc w:val="center"/>
        <w:rPr>
          <w:b/>
          <w:bCs/>
          <w:sz w:val="36"/>
          <w:szCs w:val="32"/>
          <w:rtl/>
          <w:lang w:bidi="ar-EG"/>
        </w:rPr>
      </w:pPr>
      <w:r w:rsidRPr="00A053F8">
        <w:rPr>
          <w:b/>
          <w:bCs/>
          <w:sz w:val="36"/>
          <w:szCs w:val="32"/>
          <w:rtl/>
          <w:lang w:bidi="ar-EG"/>
        </w:rPr>
        <w:t>(</w:t>
      </w:r>
      <w:r>
        <w:rPr>
          <w:rFonts w:hint="cs"/>
          <w:b/>
          <w:bCs/>
          <w:sz w:val="36"/>
          <w:szCs w:val="32"/>
          <w:rtl/>
          <w:lang w:bidi="ar-EG"/>
        </w:rPr>
        <w:t>عن بعد: 28/7/2020</w:t>
      </w:r>
      <w:r w:rsidRPr="00A053F8">
        <w:rPr>
          <w:b/>
          <w:bCs/>
          <w:sz w:val="36"/>
          <w:szCs w:val="32"/>
          <w:rtl/>
          <w:lang w:bidi="ar-EG"/>
        </w:rPr>
        <w:t>)</w:t>
      </w:r>
    </w:p>
    <w:p w:rsidR="00D5359E" w:rsidRPr="00A053F8" w:rsidRDefault="00D5359E" w:rsidP="00D5359E">
      <w:pPr>
        <w:jc w:val="center"/>
        <w:rPr>
          <w:rFonts w:cs="Monotype Koufi"/>
          <w:bCs/>
          <w:szCs w:val="32"/>
          <w:u w:val="single"/>
          <w:lang w:bidi="ar-EG"/>
        </w:rPr>
      </w:pPr>
    </w:p>
    <w:p w:rsidR="00D5359E" w:rsidRPr="00A053F8" w:rsidRDefault="00D5359E" w:rsidP="00D5359E">
      <w:pPr>
        <w:rPr>
          <w:rFonts w:cs="Monotype Koufi"/>
          <w:bCs/>
          <w:szCs w:val="32"/>
          <w:u w:val="single"/>
          <w:rtl/>
          <w:lang w:bidi="ar-EG"/>
        </w:rPr>
      </w:pPr>
      <w:r w:rsidRPr="00A053F8">
        <w:rPr>
          <w:rFonts w:cs="Monotype Koufi"/>
          <w:bCs/>
          <w:szCs w:val="32"/>
          <w:u w:val="single"/>
          <w:rtl/>
          <w:lang w:bidi="ar-EG"/>
        </w:rPr>
        <w:t xml:space="preserve">البند </w:t>
      </w:r>
      <w:r>
        <w:rPr>
          <w:rFonts w:cs="Monotype Koufi" w:hint="cs"/>
          <w:bCs/>
          <w:szCs w:val="32"/>
          <w:u w:val="single"/>
          <w:rtl/>
          <w:lang w:bidi="ar-EG"/>
        </w:rPr>
        <w:t>السادس</w:t>
      </w:r>
    </w:p>
    <w:p w:rsidR="00D5359E" w:rsidRPr="00A053F8" w:rsidRDefault="00D5359E" w:rsidP="00D5359E">
      <w:pPr>
        <w:rPr>
          <w:sz w:val="8"/>
          <w:szCs w:val="8"/>
          <w:rtl/>
          <w:lang w:bidi="ar-EG"/>
        </w:rPr>
      </w:pPr>
    </w:p>
    <w:p w:rsidR="00D5359E" w:rsidRPr="00A053F8" w:rsidRDefault="00D5359E" w:rsidP="00D5359E">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524"/>
        <w:gridCol w:w="7001"/>
      </w:tblGrid>
      <w:tr w:rsidR="00D5359E" w:rsidRPr="00A053F8" w:rsidTr="00A316A4">
        <w:tc>
          <w:tcPr>
            <w:tcW w:w="1524" w:type="dxa"/>
            <w:tcBorders>
              <w:bottom w:val="single" w:sz="4" w:space="0" w:color="auto"/>
              <w:right w:val="single" w:sz="4" w:space="0" w:color="auto"/>
            </w:tcBorders>
            <w:vAlign w:val="center"/>
          </w:tcPr>
          <w:p w:rsidR="00D5359E" w:rsidRPr="00A053F8" w:rsidRDefault="00D5359E" w:rsidP="00A316A4">
            <w:pPr>
              <w:jc w:val="center"/>
              <w:rPr>
                <w:rFonts w:cs="Monotype Koufi"/>
                <w:bCs/>
                <w:szCs w:val="28"/>
                <w:lang w:bidi="ar-EG"/>
              </w:rPr>
            </w:pPr>
            <w:r w:rsidRPr="00A053F8">
              <w:rPr>
                <w:rFonts w:cs="Monotype Koufi"/>
                <w:bCs/>
                <w:szCs w:val="28"/>
                <w:rtl/>
                <w:lang w:bidi="ar-EG"/>
              </w:rPr>
              <w:t>الموضوع</w:t>
            </w:r>
          </w:p>
        </w:tc>
        <w:tc>
          <w:tcPr>
            <w:tcW w:w="7001" w:type="dxa"/>
            <w:tcBorders>
              <w:left w:val="single" w:sz="4" w:space="0" w:color="auto"/>
              <w:bottom w:val="single" w:sz="4" w:space="0" w:color="auto"/>
            </w:tcBorders>
          </w:tcPr>
          <w:p w:rsidR="00D5359E" w:rsidRPr="009C3B2C" w:rsidRDefault="00D5359E" w:rsidP="00A316A4">
            <w:pPr>
              <w:rPr>
                <w:b/>
                <w:bCs/>
                <w:szCs w:val="28"/>
                <w:lang w:bidi="ar-EG"/>
              </w:rPr>
            </w:pPr>
            <w:r w:rsidRPr="009C3B2C">
              <w:rPr>
                <w:b/>
                <w:bCs/>
                <w:szCs w:val="28"/>
                <w:rtl/>
                <w:lang w:bidi="ar-EG"/>
              </w:rPr>
              <w:t>موعد ومكان الاجتماع القادم</w:t>
            </w:r>
          </w:p>
        </w:tc>
      </w:tr>
      <w:tr w:rsidR="00D5359E" w:rsidRPr="00A053F8" w:rsidTr="00A316A4">
        <w:tc>
          <w:tcPr>
            <w:tcW w:w="1524" w:type="dxa"/>
            <w:tcBorders>
              <w:top w:val="single" w:sz="4" w:space="0" w:color="auto"/>
              <w:bottom w:val="single" w:sz="4" w:space="0" w:color="auto"/>
              <w:right w:val="single" w:sz="4" w:space="0" w:color="auto"/>
            </w:tcBorders>
            <w:vAlign w:val="center"/>
          </w:tcPr>
          <w:p w:rsidR="00D5359E" w:rsidRPr="00A053F8" w:rsidRDefault="00D5359E" w:rsidP="00A316A4">
            <w:pPr>
              <w:jc w:val="center"/>
              <w:rPr>
                <w:rFonts w:cs="Monotype Koufi"/>
                <w:bCs/>
                <w:szCs w:val="28"/>
                <w:lang w:bidi="ar-EG"/>
              </w:rPr>
            </w:pPr>
            <w:r w:rsidRPr="00A053F8">
              <w:rPr>
                <w:rFonts w:cs="Monotype Koufi"/>
                <w:bCs/>
                <w:szCs w:val="28"/>
                <w:rtl/>
                <w:lang w:bidi="ar-EG"/>
              </w:rPr>
              <w:t>عرض الموضوع</w:t>
            </w:r>
          </w:p>
        </w:tc>
        <w:tc>
          <w:tcPr>
            <w:tcW w:w="7001" w:type="dxa"/>
            <w:tcBorders>
              <w:top w:val="single" w:sz="4" w:space="0" w:color="auto"/>
              <w:left w:val="single" w:sz="4" w:space="0" w:color="auto"/>
              <w:bottom w:val="single" w:sz="4" w:space="0" w:color="auto"/>
            </w:tcBorders>
          </w:tcPr>
          <w:p w:rsidR="00D5359E" w:rsidRPr="00B26550" w:rsidRDefault="00D5359E" w:rsidP="00A316A4">
            <w:pPr>
              <w:tabs>
                <w:tab w:val="left" w:pos="926"/>
              </w:tabs>
              <w:spacing w:before="120"/>
              <w:jc w:val="both"/>
              <w:rPr>
                <w:sz w:val="28"/>
                <w:szCs w:val="28"/>
                <w:rtl/>
                <w:lang w:bidi="ar-EG"/>
              </w:rPr>
            </w:pPr>
          </w:p>
          <w:p w:rsidR="00D5359E" w:rsidRPr="00B26550" w:rsidRDefault="00D5359E" w:rsidP="00A316A4">
            <w:pPr>
              <w:tabs>
                <w:tab w:val="left" w:pos="926"/>
              </w:tabs>
              <w:spacing w:before="120"/>
              <w:jc w:val="both"/>
              <w:rPr>
                <w:sz w:val="28"/>
                <w:szCs w:val="28"/>
                <w:rtl/>
                <w:lang w:bidi="ar-EG"/>
              </w:rPr>
            </w:pPr>
          </w:p>
          <w:p w:rsidR="00D5359E" w:rsidRPr="00A053F8" w:rsidRDefault="00D5359E" w:rsidP="00A316A4">
            <w:pPr>
              <w:tabs>
                <w:tab w:val="left" w:pos="926"/>
              </w:tabs>
              <w:spacing w:before="120"/>
              <w:jc w:val="both"/>
              <w:rPr>
                <w:b/>
                <w:bCs/>
                <w:lang w:bidi="ar-EG"/>
              </w:rPr>
            </w:pPr>
          </w:p>
        </w:tc>
      </w:tr>
      <w:tr w:rsidR="00D5359E" w:rsidRPr="00A053F8" w:rsidTr="00A316A4">
        <w:tc>
          <w:tcPr>
            <w:tcW w:w="1524" w:type="dxa"/>
            <w:tcBorders>
              <w:top w:val="single" w:sz="4" w:space="0" w:color="auto"/>
              <w:right w:val="single" w:sz="4" w:space="0" w:color="auto"/>
            </w:tcBorders>
            <w:vAlign w:val="center"/>
          </w:tcPr>
          <w:p w:rsidR="00D5359E" w:rsidRPr="00A053F8" w:rsidRDefault="00D5359E" w:rsidP="00A316A4">
            <w:pPr>
              <w:jc w:val="center"/>
              <w:rPr>
                <w:rFonts w:cs="Monotype Koufi"/>
                <w:bCs/>
                <w:szCs w:val="28"/>
                <w:lang w:bidi="ar-EG"/>
              </w:rPr>
            </w:pPr>
            <w:r w:rsidRPr="00A053F8">
              <w:rPr>
                <w:rFonts w:cs="Monotype Koufi"/>
                <w:bCs/>
                <w:szCs w:val="28"/>
                <w:rtl/>
                <w:lang w:bidi="ar-EG"/>
              </w:rPr>
              <w:t>المقترح</w:t>
            </w:r>
          </w:p>
        </w:tc>
        <w:tc>
          <w:tcPr>
            <w:tcW w:w="7001" w:type="dxa"/>
            <w:tcBorders>
              <w:top w:val="single" w:sz="4" w:space="0" w:color="auto"/>
              <w:left w:val="single" w:sz="4" w:space="0" w:color="auto"/>
            </w:tcBorders>
          </w:tcPr>
          <w:p w:rsidR="00D5359E" w:rsidRPr="00A053F8" w:rsidRDefault="00D5359E" w:rsidP="00A316A4">
            <w:pPr>
              <w:numPr>
                <w:ilvl w:val="0"/>
                <w:numId w:val="1"/>
              </w:numPr>
              <w:jc w:val="both"/>
              <w:rPr>
                <w:i/>
                <w:iCs/>
                <w:szCs w:val="28"/>
                <w:lang w:bidi="ar-EG"/>
              </w:rPr>
            </w:pPr>
            <w:r>
              <w:rPr>
                <w:rFonts w:hint="cs"/>
                <w:i/>
                <w:iCs/>
                <w:szCs w:val="28"/>
                <w:rtl/>
                <w:lang w:bidi="ar-EG"/>
              </w:rPr>
              <w:t>تحديد موعد مقترح للاجتماع القادم كما يتراء</w:t>
            </w:r>
            <w:r>
              <w:rPr>
                <w:rFonts w:hint="eastAsia"/>
                <w:i/>
                <w:iCs/>
                <w:szCs w:val="28"/>
                <w:rtl/>
                <w:lang w:bidi="ar-EG"/>
              </w:rPr>
              <w:t>ى</w:t>
            </w:r>
            <w:r>
              <w:rPr>
                <w:rFonts w:hint="cs"/>
                <w:i/>
                <w:iCs/>
                <w:szCs w:val="28"/>
                <w:rtl/>
                <w:lang w:bidi="ar-EG"/>
              </w:rPr>
              <w:t xml:space="preserve"> لفريق العمل.</w:t>
            </w:r>
          </w:p>
        </w:tc>
      </w:tr>
    </w:tbl>
    <w:p w:rsidR="003F3B84" w:rsidRPr="00D5359E" w:rsidRDefault="003F3B84" w:rsidP="003F3B84">
      <w:pPr>
        <w:rPr>
          <w:b/>
          <w:bCs/>
          <w:szCs w:val="44"/>
          <w:rtl/>
          <w:lang w:bidi="ar-EG"/>
        </w:rPr>
      </w:pPr>
    </w:p>
    <w:sectPr w:rsidR="003F3B84" w:rsidRPr="00D5359E" w:rsidSect="00D01784">
      <w:footerReference w:type="default" r:id="rId9"/>
      <w:pgSz w:w="11906" w:h="16838" w:code="9"/>
      <w:pgMar w:top="851" w:right="1276" w:bottom="851" w:left="992" w:header="709" w:footer="261"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57" w:rsidRDefault="000E7E57">
      <w:r>
        <w:separator/>
      </w:r>
    </w:p>
  </w:endnote>
  <w:endnote w:type="continuationSeparator" w:id="0">
    <w:p w:rsidR="000E7E57" w:rsidRDefault="000E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Bodoni MT Black">
    <w:altName w:val="Bodoni MT Black"/>
    <w:charset w:val="00"/>
    <w:family w:val="roman"/>
    <w:pitch w:val="variable"/>
    <w:sig w:usb0="00000003" w:usb1="00000000" w:usb2="00000000" w:usb3="00000000" w:csb0="00000001"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tique Olive Compact">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2E9" w:rsidRPr="005428A7" w:rsidRDefault="005562E9" w:rsidP="005428A7">
    <w:pPr>
      <w:pStyle w:val="Footer"/>
      <w:jc w:val="center"/>
    </w:pPr>
    <w:r>
      <w:rPr>
        <w:rStyle w:val="PageNumber"/>
        <w:rFonts w:cs="Simplified Arabic"/>
      </w:rPr>
      <w:fldChar w:fldCharType="begin"/>
    </w:r>
    <w:r>
      <w:rPr>
        <w:rStyle w:val="PageNumber"/>
        <w:rFonts w:cs="Simplified Arabic"/>
      </w:rPr>
      <w:instrText xml:space="preserve"> PAGE </w:instrText>
    </w:r>
    <w:r>
      <w:rPr>
        <w:rStyle w:val="PageNumber"/>
        <w:rFonts w:cs="Simplified Arabic"/>
      </w:rPr>
      <w:fldChar w:fldCharType="separate"/>
    </w:r>
    <w:r w:rsidR="00BD41DB">
      <w:rPr>
        <w:rStyle w:val="PageNumber"/>
        <w:rFonts w:cs="Simplified Arabic"/>
        <w:noProof/>
        <w:rtl/>
      </w:rPr>
      <w:t>4</w:t>
    </w:r>
    <w:r>
      <w:rPr>
        <w:rStyle w:val="PageNumber"/>
        <w:rFonts w:cs="Simplified Arab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57" w:rsidRDefault="000E7E57">
      <w:r>
        <w:separator/>
      </w:r>
    </w:p>
  </w:footnote>
  <w:footnote w:type="continuationSeparator" w:id="0">
    <w:p w:rsidR="000E7E57" w:rsidRDefault="000E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D9D"/>
    <w:multiLevelType w:val="hybridMultilevel"/>
    <w:tmpl w:val="7D5E182C"/>
    <w:lvl w:ilvl="0" w:tplc="2F7291E0">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9844328"/>
    <w:multiLevelType w:val="hybridMultilevel"/>
    <w:tmpl w:val="41165D5A"/>
    <w:lvl w:ilvl="0" w:tplc="9F54DF0C">
      <w:start w:val="1"/>
      <w:numFmt w:val="decimal"/>
      <w:lvlText w:val="%1."/>
      <w:lvlJc w:val="left"/>
      <w:pPr>
        <w:ind w:left="720" w:hanging="360"/>
      </w:pPr>
      <w:rPr>
        <w:rFonts w:ascii="Times New Roman" w:hAnsi="Times New Roman" w:cs="Simplified Arabic" w:hint="default"/>
        <w:b/>
        <w:bCs/>
        <w:i/>
        <w:iCs/>
        <w:kern w:val="0"/>
        <w:sz w:val="28"/>
        <w:szCs w:val="28"/>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C641A"/>
    <w:multiLevelType w:val="hybridMultilevel"/>
    <w:tmpl w:val="F990B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A168C"/>
    <w:multiLevelType w:val="hybridMultilevel"/>
    <w:tmpl w:val="1F6CE208"/>
    <w:lvl w:ilvl="0" w:tplc="EE8C046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DF1"/>
    <w:multiLevelType w:val="hybridMultilevel"/>
    <w:tmpl w:val="FAEE007E"/>
    <w:lvl w:ilvl="0" w:tplc="A7A4A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7AC7"/>
    <w:multiLevelType w:val="hybridMultilevel"/>
    <w:tmpl w:val="5FC81656"/>
    <w:lvl w:ilvl="0" w:tplc="300C8F1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02AD1"/>
    <w:multiLevelType w:val="hybridMultilevel"/>
    <w:tmpl w:val="8C7E313C"/>
    <w:lvl w:ilvl="0" w:tplc="0409000F">
      <w:start w:val="1"/>
      <w:numFmt w:val="decimal"/>
      <w:lvlText w:val="%1."/>
      <w:lvlJc w:val="left"/>
      <w:pPr>
        <w:tabs>
          <w:tab w:val="num" w:pos="1003"/>
        </w:tabs>
        <w:ind w:left="1003" w:hanging="360"/>
      </w:pPr>
      <w:rPr>
        <w:rFonts w:hint="default"/>
      </w:rPr>
    </w:lvl>
    <w:lvl w:ilvl="1" w:tplc="5BCCFB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3D720CFC"/>
    <w:multiLevelType w:val="hybridMultilevel"/>
    <w:tmpl w:val="443E8D8E"/>
    <w:lvl w:ilvl="0" w:tplc="E2F471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47E1532D"/>
    <w:multiLevelType w:val="hybridMultilevel"/>
    <w:tmpl w:val="831AF828"/>
    <w:lvl w:ilvl="0" w:tplc="300C8F14">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B43FB"/>
    <w:multiLevelType w:val="hybridMultilevel"/>
    <w:tmpl w:val="61FEE842"/>
    <w:lvl w:ilvl="0" w:tplc="E15ACF00">
      <w:start w:val="9"/>
      <w:numFmt w:val="bullet"/>
      <w:lvlText w:val="-"/>
      <w:lvlJc w:val="left"/>
      <w:pPr>
        <w:ind w:left="720" w:hanging="360"/>
      </w:pPr>
      <w:rPr>
        <w:rFonts w:ascii="Times New Roman" w:eastAsia="Times New Roman" w:hAnsi="Times New Roman" w:hint="default"/>
        <w:b/>
        <w:bCs/>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4077B"/>
    <w:multiLevelType w:val="hybridMultilevel"/>
    <w:tmpl w:val="E0DC106A"/>
    <w:lvl w:ilvl="0" w:tplc="316C8D8E">
      <w:start w:val="1"/>
      <w:numFmt w:val="bullet"/>
      <w:lvlText w:val="-"/>
      <w:lvlJc w:val="left"/>
      <w:pPr>
        <w:tabs>
          <w:tab w:val="num" w:pos="1003"/>
        </w:tabs>
        <w:ind w:left="1003" w:hanging="360"/>
      </w:pPr>
      <w:rPr>
        <w:rFonts w:ascii="Simplified Arabic" w:eastAsia="Times New Roman" w:hAnsi="Simplified Arabic" w:hint="default"/>
      </w:rPr>
    </w:lvl>
    <w:lvl w:ilvl="1" w:tplc="5BCCFB7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B3A063E"/>
    <w:multiLevelType w:val="hybridMultilevel"/>
    <w:tmpl w:val="56987ADE"/>
    <w:lvl w:ilvl="0" w:tplc="9F54DF0C">
      <w:start w:val="1"/>
      <w:numFmt w:val="decimal"/>
      <w:lvlText w:val="%1."/>
      <w:lvlJc w:val="left"/>
      <w:pPr>
        <w:ind w:left="720" w:hanging="360"/>
      </w:pPr>
      <w:rPr>
        <w:rFonts w:ascii="Times New Roman" w:hAnsi="Times New Roman" w:cs="Simplified Arabic" w:hint="default"/>
        <w:b/>
        <w:bCs/>
        <w:i/>
        <w:iCs/>
        <w:kern w:val="0"/>
        <w:sz w:val="28"/>
        <w:szCs w:val="28"/>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A738BE"/>
    <w:multiLevelType w:val="hybridMultilevel"/>
    <w:tmpl w:val="EE62ED34"/>
    <w:lvl w:ilvl="0" w:tplc="B10C936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95A5C"/>
    <w:multiLevelType w:val="hybridMultilevel"/>
    <w:tmpl w:val="A33CCC30"/>
    <w:lvl w:ilvl="0" w:tplc="04090001">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F0E48AD"/>
    <w:multiLevelType w:val="hybridMultilevel"/>
    <w:tmpl w:val="939EB994"/>
    <w:lvl w:ilvl="0" w:tplc="E15ACF00">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B0259"/>
    <w:multiLevelType w:val="hybridMultilevel"/>
    <w:tmpl w:val="993C1A58"/>
    <w:lvl w:ilvl="0" w:tplc="E9F2A5F0">
      <w:start w:val="1"/>
      <w:numFmt w:val="decimal"/>
      <w:lvlText w:val="%1."/>
      <w:lvlJc w:val="left"/>
      <w:pPr>
        <w:ind w:left="720" w:hanging="360"/>
      </w:pPr>
      <w:rPr>
        <w:rFonts w:ascii="Simplified Arabic" w:hAnsi="Simplified Arabic" w:cs="Simplified Arabic" w:hint="default"/>
        <w:b/>
        <w:bCs/>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F7309"/>
    <w:multiLevelType w:val="hybridMultilevel"/>
    <w:tmpl w:val="BC3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D4116"/>
    <w:multiLevelType w:val="hybridMultilevel"/>
    <w:tmpl w:val="5752646E"/>
    <w:lvl w:ilvl="0" w:tplc="AA7CD894">
      <w:start w:val="1"/>
      <w:numFmt w:val="bullet"/>
      <w:lvlText w:val=""/>
      <w:lvlJc w:val="left"/>
      <w:pPr>
        <w:tabs>
          <w:tab w:val="num" w:pos="360"/>
        </w:tabs>
        <w:ind w:left="360" w:hanging="360"/>
      </w:pPr>
      <w:rPr>
        <w:rFonts w:ascii="Symbol" w:hAnsi="Symbol" w:hint="default"/>
        <w:color w:val="auto"/>
      </w:rPr>
    </w:lvl>
    <w:lvl w:ilvl="1" w:tplc="E2F4716C">
      <w:start w:val="1"/>
      <w:numFmt w:val="bullet"/>
      <w:lvlText w:val=""/>
      <w:lvlJc w:val="left"/>
      <w:pPr>
        <w:tabs>
          <w:tab w:val="num" w:pos="120"/>
        </w:tabs>
        <w:ind w:left="120" w:hanging="360"/>
      </w:pPr>
      <w:rPr>
        <w:rFonts w:ascii="Symbol" w:hAnsi="Symbol" w:hint="default"/>
        <w:color w:val="auto"/>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start w:val="1"/>
      <w:numFmt w:val="bullet"/>
      <w:lvlText w:val="o"/>
      <w:lvlJc w:val="left"/>
      <w:pPr>
        <w:tabs>
          <w:tab w:val="num" w:pos="2280"/>
        </w:tabs>
        <w:ind w:left="2280" w:hanging="360"/>
      </w:pPr>
      <w:rPr>
        <w:rFonts w:ascii="Courier New" w:hAnsi="Courier New" w:hint="default"/>
      </w:rPr>
    </w:lvl>
    <w:lvl w:ilvl="5" w:tplc="04090005">
      <w:start w:val="1"/>
      <w:numFmt w:val="bullet"/>
      <w:lvlText w:val=""/>
      <w:lvlJc w:val="left"/>
      <w:pPr>
        <w:tabs>
          <w:tab w:val="num" w:pos="3000"/>
        </w:tabs>
        <w:ind w:left="3000" w:hanging="360"/>
      </w:pPr>
      <w:rPr>
        <w:rFonts w:ascii="Wingdings" w:hAnsi="Wingdings" w:hint="default"/>
      </w:rPr>
    </w:lvl>
    <w:lvl w:ilvl="6" w:tplc="04090001">
      <w:start w:val="1"/>
      <w:numFmt w:val="bullet"/>
      <w:lvlText w:val=""/>
      <w:lvlJc w:val="left"/>
      <w:pPr>
        <w:tabs>
          <w:tab w:val="num" w:pos="3720"/>
        </w:tabs>
        <w:ind w:left="3720" w:hanging="360"/>
      </w:pPr>
      <w:rPr>
        <w:rFonts w:ascii="Symbol" w:hAnsi="Symbol" w:hint="default"/>
      </w:rPr>
    </w:lvl>
    <w:lvl w:ilvl="7" w:tplc="04090003">
      <w:start w:val="1"/>
      <w:numFmt w:val="bullet"/>
      <w:lvlText w:val="o"/>
      <w:lvlJc w:val="left"/>
      <w:pPr>
        <w:tabs>
          <w:tab w:val="num" w:pos="4440"/>
        </w:tabs>
        <w:ind w:left="4440" w:hanging="360"/>
      </w:pPr>
      <w:rPr>
        <w:rFonts w:ascii="Courier New" w:hAnsi="Courier New" w:hint="default"/>
      </w:rPr>
    </w:lvl>
    <w:lvl w:ilvl="8" w:tplc="04090005">
      <w:start w:val="1"/>
      <w:numFmt w:val="bullet"/>
      <w:lvlText w:val=""/>
      <w:lvlJc w:val="left"/>
      <w:pPr>
        <w:tabs>
          <w:tab w:val="num" w:pos="5160"/>
        </w:tabs>
        <w:ind w:left="5160" w:hanging="360"/>
      </w:pPr>
      <w:rPr>
        <w:rFonts w:ascii="Wingdings" w:hAnsi="Wingdings" w:hint="default"/>
      </w:rPr>
    </w:lvl>
  </w:abstractNum>
  <w:num w:numId="1">
    <w:abstractNumId w:val="17"/>
  </w:num>
  <w:num w:numId="2">
    <w:abstractNumId w:val="7"/>
  </w:num>
  <w:num w:numId="3">
    <w:abstractNumId w:val="8"/>
  </w:num>
  <w:num w:numId="4">
    <w:abstractNumId w:val="13"/>
  </w:num>
  <w:num w:numId="5">
    <w:abstractNumId w:val="10"/>
  </w:num>
  <w:num w:numId="6">
    <w:abstractNumId w:val="6"/>
  </w:num>
  <w:num w:numId="7">
    <w:abstractNumId w:val="15"/>
  </w:num>
  <w:num w:numId="8">
    <w:abstractNumId w:val="3"/>
  </w:num>
  <w:num w:numId="9">
    <w:abstractNumId w:val="4"/>
  </w:num>
  <w:num w:numId="10">
    <w:abstractNumId w:val="9"/>
  </w:num>
  <w:num w:numId="11">
    <w:abstractNumId w:val="12"/>
  </w:num>
  <w:num w:numId="12">
    <w:abstractNumId w:val="11"/>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5"/>
  </w:num>
  <w:num w:numId="17">
    <w:abstractNumId w:val="1"/>
  </w:num>
  <w:num w:numId="18">
    <w:abstractNumId w:val="2"/>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66"/>
    <w:rsid w:val="00003BC0"/>
    <w:rsid w:val="00003DCC"/>
    <w:rsid w:val="00005BFB"/>
    <w:rsid w:val="000075BA"/>
    <w:rsid w:val="000107A4"/>
    <w:rsid w:val="00010CEC"/>
    <w:rsid w:val="00011AAB"/>
    <w:rsid w:val="00013521"/>
    <w:rsid w:val="00014886"/>
    <w:rsid w:val="00014B22"/>
    <w:rsid w:val="00026712"/>
    <w:rsid w:val="00034BCF"/>
    <w:rsid w:val="000367AA"/>
    <w:rsid w:val="0004078C"/>
    <w:rsid w:val="00042DCE"/>
    <w:rsid w:val="0005247D"/>
    <w:rsid w:val="0005320A"/>
    <w:rsid w:val="000558E4"/>
    <w:rsid w:val="00060DD9"/>
    <w:rsid w:val="00067346"/>
    <w:rsid w:val="00071A6C"/>
    <w:rsid w:val="00073940"/>
    <w:rsid w:val="0007764F"/>
    <w:rsid w:val="00080287"/>
    <w:rsid w:val="000827C4"/>
    <w:rsid w:val="0008524A"/>
    <w:rsid w:val="000854B0"/>
    <w:rsid w:val="000869FC"/>
    <w:rsid w:val="00097C5F"/>
    <w:rsid w:val="000A0296"/>
    <w:rsid w:val="000B0FA3"/>
    <w:rsid w:val="000B1092"/>
    <w:rsid w:val="000B2633"/>
    <w:rsid w:val="000C1B0E"/>
    <w:rsid w:val="000C4633"/>
    <w:rsid w:val="000C5EDD"/>
    <w:rsid w:val="000C66B5"/>
    <w:rsid w:val="000D218B"/>
    <w:rsid w:val="000D467E"/>
    <w:rsid w:val="000D6871"/>
    <w:rsid w:val="000E22A2"/>
    <w:rsid w:val="000E6227"/>
    <w:rsid w:val="000E7E57"/>
    <w:rsid w:val="000F031E"/>
    <w:rsid w:val="000F0724"/>
    <w:rsid w:val="000F0A2E"/>
    <w:rsid w:val="000F2DE4"/>
    <w:rsid w:val="000F6556"/>
    <w:rsid w:val="00101267"/>
    <w:rsid w:val="00103A73"/>
    <w:rsid w:val="0010491F"/>
    <w:rsid w:val="00104ED4"/>
    <w:rsid w:val="00105A3E"/>
    <w:rsid w:val="00110993"/>
    <w:rsid w:val="00114880"/>
    <w:rsid w:val="00120B68"/>
    <w:rsid w:val="00121C17"/>
    <w:rsid w:val="001261CE"/>
    <w:rsid w:val="001371C6"/>
    <w:rsid w:val="001376B1"/>
    <w:rsid w:val="00145CA6"/>
    <w:rsid w:val="00147556"/>
    <w:rsid w:val="00150F6A"/>
    <w:rsid w:val="00160618"/>
    <w:rsid w:val="001621E1"/>
    <w:rsid w:val="00167A5B"/>
    <w:rsid w:val="00170075"/>
    <w:rsid w:val="00170441"/>
    <w:rsid w:val="00172320"/>
    <w:rsid w:val="0017795C"/>
    <w:rsid w:val="001809DF"/>
    <w:rsid w:val="001843FB"/>
    <w:rsid w:val="001925C0"/>
    <w:rsid w:val="001948F3"/>
    <w:rsid w:val="00194BB7"/>
    <w:rsid w:val="00195438"/>
    <w:rsid w:val="00195E10"/>
    <w:rsid w:val="00196189"/>
    <w:rsid w:val="00196408"/>
    <w:rsid w:val="001A04DE"/>
    <w:rsid w:val="001A3A41"/>
    <w:rsid w:val="001A45EC"/>
    <w:rsid w:val="001B1FDE"/>
    <w:rsid w:val="001B208C"/>
    <w:rsid w:val="001B2EA8"/>
    <w:rsid w:val="001B45D2"/>
    <w:rsid w:val="001C2E68"/>
    <w:rsid w:val="001C3DDD"/>
    <w:rsid w:val="001C5609"/>
    <w:rsid w:val="001C6B4E"/>
    <w:rsid w:val="001C7D47"/>
    <w:rsid w:val="001D06D4"/>
    <w:rsid w:val="001D25EE"/>
    <w:rsid w:val="001D5618"/>
    <w:rsid w:val="001D7273"/>
    <w:rsid w:val="001E1FEE"/>
    <w:rsid w:val="001E284E"/>
    <w:rsid w:val="001E2F59"/>
    <w:rsid w:val="001E529D"/>
    <w:rsid w:val="001E57EA"/>
    <w:rsid w:val="001F01BA"/>
    <w:rsid w:val="001F0385"/>
    <w:rsid w:val="001F3FF8"/>
    <w:rsid w:val="002008E7"/>
    <w:rsid w:val="00200F7B"/>
    <w:rsid w:val="00202CA7"/>
    <w:rsid w:val="00205205"/>
    <w:rsid w:val="002054A2"/>
    <w:rsid w:val="0020552A"/>
    <w:rsid w:val="0021013C"/>
    <w:rsid w:val="0021053E"/>
    <w:rsid w:val="0021452D"/>
    <w:rsid w:val="00216DE4"/>
    <w:rsid w:val="00220399"/>
    <w:rsid w:val="00224328"/>
    <w:rsid w:val="00226009"/>
    <w:rsid w:val="00232B49"/>
    <w:rsid w:val="00233C7F"/>
    <w:rsid w:val="00234102"/>
    <w:rsid w:val="002401F2"/>
    <w:rsid w:val="00240BD1"/>
    <w:rsid w:val="00242013"/>
    <w:rsid w:val="002447A5"/>
    <w:rsid w:val="00246D86"/>
    <w:rsid w:val="00246FA4"/>
    <w:rsid w:val="002537D2"/>
    <w:rsid w:val="002553F9"/>
    <w:rsid w:val="00255671"/>
    <w:rsid w:val="00256420"/>
    <w:rsid w:val="002565FE"/>
    <w:rsid w:val="00256D6B"/>
    <w:rsid w:val="00257BEC"/>
    <w:rsid w:val="00257F98"/>
    <w:rsid w:val="00260BA7"/>
    <w:rsid w:val="002622E2"/>
    <w:rsid w:val="002656C8"/>
    <w:rsid w:val="00266AEE"/>
    <w:rsid w:val="00275413"/>
    <w:rsid w:val="0027671B"/>
    <w:rsid w:val="0027733B"/>
    <w:rsid w:val="00280074"/>
    <w:rsid w:val="00280EC6"/>
    <w:rsid w:val="002857C7"/>
    <w:rsid w:val="00286143"/>
    <w:rsid w:val="002862C7"/>
    <w:rsid w:val="00287479"/>
    <w:rsid w:val="00291AD9"/>
    <w:rsid w:val="002953B5"/>
    <w:rsid w:val="0029558B"/>
    <w:rsid w:val="0029592E"/>
    <w:rsid w:val="00296745"/>
    <w:rsid w:val="002A2733"/>
    <w:rsid w:val="002A5D2D"/>
    <w:rsid w:val="002B10E8"/>
    <w:rsid w:val="002B3C48"/>
    <w:rsid w:val="002B5D40"/>
    <w:rsid w:val="002C3190"/>
    <w:rsid w:val="002C4DA1"/>
    <w:rsid w:val="002C7C51"/>
    <w:rsid w:val="002E15B5"/>
    <w:rsid w:val="002E6DC3"/>
    <w:rsid w:val="002F26FB"/>
    <w:rsid w:val="002F5DEA"/>
    <w:rsid w:val="002F714B"/>
    <w:rsid w:val="002F73CC"/>
    <w:rsid w:val="002F7CBA"/>
    <w:rsid w:val="003000AA"/>
    <w:rsid w:val="00301FB7"/>
    <w:rsid w:val="00303364"/>
    <w:rsid w:val="00305ECB"/>
    <w:rsid w:val="00312EA6"/>
    <w:rsid w:val="00320D4F"/>
    <w:rsid w:val="003210C5"/>
    <w:rsid w:val="0032162B"/>
    <w:rsid w:val="00324350"/>
    <w:rsid w:val="00325947"/>
    <w:rsid w:val="00325B03"/>
    <w:rsid w:val="00326D72"/>
    <w:rsid w:val="003320F8"/>
    <w:rsid w:val="00342B55"/>
    <w:rsid w:val="00350957"/>
    <w:rsid w:val="00351035"/>
    <w:rsid w:val="00353A2B"/>
    <w:rsid w:val="00360663"/>
    <w:rsid w:val="00361344"/>
    <w:rsid w:val="00362680"/>
    <w:rsid w:val="0036280B"/>
    <w:rsid w:val="0036673A"/>
    <w:rsid w:val="00367220"/>
    <w:rsid w:val="00367E6D"/>
    <w:rsid w:val="00370020"/>
    <w:rsid w:val="00370B23"/>
    <w:rsid w:val="00372C7B"/>
    <w:rsid w:val="00373B77"/>
    <w:rsid w:val="0037453F"/>
    <w:rsid w:val="00375770"/>
    <w:rsid w:val="0037604E"/>
    <w:rsid w:val="00377BCD"/>
    <w:rsid w:val="003805F2"/>
    <w:rsid w:val="00383B7C"/>
    <w:rsid w:val="00391409"/>
    <w:rsid w:val="0039315D"/>
    <w:rsid w:val="0039408A"/>
    <w:rsid w:val="003A03E9"/>
    <w:rsid w:val="003A1B56"/>
    <w:rsid w:val="003A1E1B"/>
    <w:rsid w:val="003B04C6"/>
    <w:rsid w:val="003C049A"/>
    <w:rsid w:val="003C1294"/>
    <w:rsid w:val="003C2D8F"/>
    <w:rsid w:val="003C3EBA"/>
    <w:rsid w:val="003C4547"/>
    <w:rsid w:val="003D0A4E"/>
    <w:rsid w:val="003D47C5"/>
    <w:rsid w:val="003D50EB"/>
    <w:rsid w:val="003D5FAF"/>
    <w:rsid w:val="003D7993"/>
    <w:rsid w:val="003E3E70"/>
    <w:rsid w:val="003E60A9"/>
    <w:rsid w:val="003F0237"/>
    <w:rsid w:val="003F192D"/>
    <w:rsid w:val="003F279D"/>
    <w:rsid w:val="003F3B84"/>
    <w:rsid w:val="003F49CC"/>
    <w:rsid w:val="003F7D09"/>
    <w:rsid w:val="00400039"/>
    <w:rsid w:val="0040608D"/>
    <w:rsid w:val="00407E92"/>
    <w:rsid w:val="004104ED"/>
    <w:rsid w:val="00413C7B"/>
    <w:rsid w:val="00413CD8"/>
    <w:rsid w:val="00415B01"/>
    <w:rsid w:val="00416028"/>
    <w:rsid w:val="00416447"/>
    <w:rsid w:val="00420890"/>
    <w:rsid w:val="00420E2A"/>
    <w:rsid w:val="0042190E"/>
    <w:rsid w:val="00424E82"/>
    <w:rsid w:val="0042676D"/>
    <w:rsid w:val="004279B5"/>
    <w:rsid w:val="00434196"/>
    <w:rsid w:val="00437926"/>
    <w:rsid w:val="004447D2"/>
    <w:rsid w:val="004471D9"/>
    <w:rsid w:val="00452ECA"/>
    <w:rsid w:val="0046042F"/>
    <w:rsid w:val="00462389"/>
    <w:rsid w:val="0046605F"/>
    <w:rsid w:val="00466C21"/>
    <w:rsid w:val="0047081B"/>
    <w:rsid w:val="004711F5"/>
    <w:rsid w:val="00482D06"/>
    <w:rsid w:val="004849EF"/>
    <w:rsid w:val="00491588"/>
    <w:rsid w:val="00492897"/>
    <w:rsid w:val="00492A43"/>
    <w:rsid w:val="00492AC7"/>
    <w:rsid w:val="004952D9"/>
    <w:rsid w:val="004A10C3"/>
    <w:rsid w:val="004A115F"/>
    <w:rsid w:val="004A620B"/>
    <w:rsid w:val="004B10AC"/>
    <w:rsid w:val="004B2749"/>
    <w:rsid w:val="004B2A82"/>
    <w:rsid w:val="004B2D58"/>
    <w:rsid w:val="004B3226"/>
    <w:rsid w:val="004B3DCE"/>
    <w:rsid w:val="004B5D56"/>
    <w:rsid w:val="004B6A5E"/>
    <w:rsid w:val="004C27B5"/>
    <w:rsid w:val="004C2832"/>
    <w:rsid w:val="004C7479"/>
    <w:rsid w:val="004D0624"/>
    <w:rsid w:val="004D0DFB"/>
    <w:rsid w:val="004D194C"/>
    <w:rsid w:val="004D4DF8"/>
    <w:rsid w:val="004D63E9"/>
    <w:rsid w:val="004D6559"/>
    <w:rsid w:val="004D675A"/>
    <w:rsid w:val="004D6D6F"/>
    <w:rsid w:val="004D76DF"/>
    <w:rsid w:val="004E2A38"/>
    <w:rsid w:val="004E2E66"/>
    <w:rsid w:val="00501675"/>
    <w:rsid w:val="00502D6B"/>
    <w:rsid w:val="00506963"/>
    <w:rsid w:val="0051443E"/>
    <w:rsid w:val="00515C70"/>
    <w:rsid w:val="005202A3"/>
    <w:rsid w:val="0052104C"/>
    <w:rsid w:val="005219EF"/>
    <w:rsid w:val="00521A62"/>
    <w:rsid w:val="005313A9"/>
    <w:rsid w:val="005363DA"/>
    <w:rsid w:val="00536626"/>
    <w:rsid w:val="0053711A"/>
    <w:rsid w:val="00537BE8"/>
    <w:rsid w:val="0054246C"/>
    <w:rsid w:val="005428A7"/>
    <w:rsid w:val="00543B87"/>
    <w:rsid w:val="00555200"/>
    <w:rsid w:val="005553F6"/>
    <w:rsid w:val="005562E9"/>
    <w:rsid w:val="00561FCF"/>
    <w:rsid w:val="00563910"/>
    <w:rsid w:val="005647CA"/>
    <w:rsid w:val="005668C9"/>
    <w:rsid w:val="00570691"/>
    <w:rsid w:val="00573949"/>
    <w:rsid w:val="00577FF0"/>
    <w:rsid w:val="0058346A"/>
    <w:rsid w:val="005835BB"/>
    <w:rsid w:val="00583F55"/>
    <w:rsid w:val="005842C7"/>
    <w:rsid w:val="00584904"/>
    <w:rsid w:val="00587BEA"/>
    <w:rsid w:val="00590278"/>
    <w:rsid w:val="00592ABF"/>
    <w:rsid w:val="00593665"/>
    <w:rsid w:val="005A06DE"/>
    <w:rsid w:val="005A1C12"/>
    <w:rsid w:val="005A2BC4"/>
    <w:rsid w:val="005A50E2"/>
    <w:rsid w:val="005A597E"/>
    <w:rsid w:val="005A6B73"/>
    <w:rsid w:val="005B0010"/>
    <w:rsid w:val="005B292D"/>
    <w:rsid w:val="005B3545"/>
    <w:rsid w:val="005B7D68"/>
    <w:rsid w:val="005C0DA8"/>
    <w:rsid w:val="005D0E89"/>
    <w:rsid w:val="005D1942"/>
    <w:rsid w:val="005D1E6A"/>
    <w:rsid w:val="005D2060"/>
    <w:rsid w:val="005D666D"/>
    <w:rsid w:val="005E08F1"/>
    <w:rsid w:val="005E2247"/>
    <w:rsid w:val="005E5C86"/>
    <w:rsid w:val="005E71B7"/>
    <w:rsid w:val="005F0168"/>
    <w:rsid w:val="006074C7"/>
    <w:rsid w:val="0061171C"/>
    <w:rsid w:val="0061342F"/>
    <w:rsid w:val="006142AC"/>
    <w:rsid w:val="00614AC1"/>
    <w:rsid w:val="00614F9A"/>
    <w:rsid w:val="006230ED"/>
    <w:rsid w:val="00623376"/>
    <w:rsid w:val="006262D6"/>
    <w:rsid w:val="006302FE"/>
    <w:rsid w:val="006309D2"/>
    <w:rsid w:val="006348CD"/>
    <w:rsid w:val="00636111"/>
    <w:rsid w:val="00640D51"/>
    <w:rsid w:val="00641899"/>
    <w:rsid w:val="006518AF"/>
    <w:rsid w:val="00651CC0"/>
    <w:rsid w:val="00671C6F"/>
    <w:rsid w:val="0067333A"/>
    <w:rsid w:val="0067352B"/>
    <w:rsid w:val="00674002"/>
    <w:rsid w:val="006766A7"/>
    <w:rsid w:val="0068409A"/>
    <w:rsid w:val="006873A8"/>
    <w:rsid w:val="00687EB9"/>
    <w:rsid w:val="00691D84"/>
    <w:rsid w:val="00691F13"/>
    <w:rsid w:val="00692745"/>
    <w:rsid w:val="0069419E"/>
    <w:rsid w:val="00694445"/>
    <w:rsid w:val="0069513E"/>
    <w:rsid w:val="006961D0"/>
    <w:rsid w:val="00697E16"/>
    <w:rsid w:val="006A0B7A"/>
    <w:rsid w:val="006A6BA0"/>
    <w:rsid w:val="006A7D27"/>
    <w:rsid w:val="006B60DE"/>
    <w:rsid w:val="006C0D69"/>
    <w:rsid w:val="006C2171"/>
    <w:rsid w:val="006C38A4"/>
    <w:rsid w:val="006C56FF"/>
    <w:rsid w:val="006D12F0"/>
    <w:rsid w:val="006D17DA"/>
    <w:rsid w:val="006D6615"/>
    <w:rsid w:val="006D675D"/>
    <w:rsid w:val="006E5C3C"/>
    <w:rsid w:val="006E6283"/>
    <w:rsid w:val="006F198F"/>
    <w:rsid w:val="006F72F5"/>
    <w:rsid w:val="0070293E"/>
    <w:rsid w:val="00702ABB"/>
    <w:rsid w:val="00702E9A"/>
    <w:rsid w:val="007032E8"/>
    <w:rsid w:val="007040FE"/>
    <w:rsid w:val="00707F26"/>
    <w:rsid w:val="007133C5"/>
    <w:rsid w:val="00721A3C"/>
    <w:rsid w:val="007228A3"/>
    <w:rsid w:val="00724B52"/>
    <w:rsid w:val="00725B5B"/>
    <w:rsid w:val="007301BA"/>
    <w:rsid w:val="00730525"/>
    <w:rsid w:val="00730DB2"/>
    <w:rsid w:val="00733116"/>
    <w:rsid w:val="00733F54"/>
    <w:rsid w:val="00735B67"/>
    <w:rsid w:val="00740832"/>
    <w:rsid w:val="00742C88"/>
    <w:rsid w:val="007432FF"/>
    <w:rsid w:val="00744643"/>
    <w:rsid w:val="007450F8"/>
    <w:rsid w:val="0074776D"/>
    <w:rsid w:val="00747FBC"/>
    <w:rsid w:val="007518E6"/>
    <w:rsid w:val="00754C8D"/>
    <w:rsid w:val="0076358B"/>
    <w:rsid w:val="00766A56"/>
    <w:rsid w:val="00773449"/>
    <w:rsid w:val="00776B86"/>
    <w:rsid w:val="007873DE"/>
    <w:rsid w:val="00794D49"/>
    <w:rsid w:val="007A3B6F"/>
    <w:rsid w:val="007A49D9"/>
    <w:rsid w:val="007B1896"/>
    <w:rsid w:val="007B1FFA"/>
    <w:rsid w:val="007B4028"/>
    <w:rsid w:val="007C768D"/>
    <w:rsid w:val="007C78E2"/>
    <w:rsid w:val="007C7FA4"/>
    <w:rsid w:val="007D3CB8"/>
    <w:rsid w:val="007D69E1"/>
    <w:rsid w:val="007D7CF6"/>
    <w:rsid w:val="007E3BFB"/>
    <w:rsid w:val="007F07C3"/>
    <w:rsid w:val="007F17BE"/>
    <w:rsid w:val="007F2B0B"/>
    <w:rsid w:val="007F3941"/>
    <w:rsid w:val="007F577C"/>
    <w:rsid w:val="00806194"/>
    <w:rsid w:val="008128AA"/>
    <w:rsid w:val="00822DDE"/>
    <w:rsid w:val="008267D1"/>
    <w:rsid w:val="00826929"/>
    <w:rsid w:val="008337D8"/>
    <w:rsid w:val="008342BC"/>
    <w:rsid w:val="0083559B"/>
    <w:rsid w:val="00836ED0"/>
    <w:rsid w:val="00837EAE"/>
    <w:rsid w:val="00840926"/>
    <w:rsid w:val="00843059"/>
    <w:rsid w:val="008538FD"/>
    <w:rsid w:val="00854D6E"/>
    <w:rsid w:val="00872841"/>
    <w:rsid w:val="0087389E"/>
    <w:rsid w:val="00873C37"/>
    <w:rsid w:val="00873D1F"/>
    <w:rsid w:val="0087584E"/>
    <w:rsid w:val="0088242E"/>
    <w:rsid w:val="008925C9"/>
    <w:rsid w:val="00895F42"/>
    <w:rsid w:val="008A370D"/>
    <w:rsid w:val="008A3D13"/>
    <w:rsid w:val="008B09FD"/>
    <w:rsid w:val="008B1BF2"/>
    <w:rsid w:val="008B1DE9"/>
    <w:rsid w:val="008B30AC"/>
    <w:rsid w:val="008B4A44"/>
    <w:rsid w:val="008B5E4C"/>
    <w:rsid w:val="008B7AA3"/>
    <w:rsid w:val="008B7FDC"/>
    <w:rsid w:val="008C758C"/>
    <w:rsid w:val="008C75F9"/>
    <w:rsid w:val="008D3B03"/>
    <w:rsid w:val="008D4865"/>
    <w:rsid w:val="008D5D89"/>
    <w:rsid w:val="008D6EB6"/>
    <w:rsid w:val="008D7CBD"/>
    <w:rsid w:val="008E19E0"/>
    <w:rsid w:val="008E3E01"/>
    <w:rsid w:val="008E7D0F"/>
    <w:rsid w:val="008F110B"/>
    <w:rsid w:val="008F4EB3"/>
    <w:rsid w:val="008F6990"/>
    <w:rsid w:val="009015A5"/>
    <w:rsid w:val="00912D6F"/>
    <w:rsid w:val="00913C7A"/>
    <w:rsid w:val="00916334"/>
    <w:rsid w:val="00916BDB"/>
    <w:rsid w:val="00921F83"/>
    <w:rsid w:val="009269E0"/>
    <w:rsid w:val="00934761"/>
    <w:rsid w:val="00936C46"/>
    <w:rsid w:val="00940494"/>
    <w:rsid w:val="00940F9E"/>
    <w:rsid w:val="00942261"/>
    <w:rsid w:val="00942C95"/>
    <w:rsid w:val="00951BC4"/>
    <w:rsid w:val="00957526"/>
    <w:rsid w:val="0096090D"/>
    <w:rsid w:val="0096123A"/>
    <w:rsid w:val="009634D9"/>
    <w:rsid w:val="00963A85"/>
    <w:rsid w:val="009711C9"/>
    <w:rsid w:val="009714CA"/>
    <w:rsid w:val="00975218"/>
    <w:rsid w:val="0097535E"/>
    <w:rsid w:val="009754FB"/>
    <w:rsid w:val="00976917"/>
    <w:rsid w:val="00980B46"/>
    <w:rsid w:val="009841A5"/>
    <w:rsid w:val="00984316"/>
    <w:rsid w:val="00984EBE"/>
    <w:rsid w:val="00985116"/>
    <w:rsid w:val="0098609A"/>
    <w:rsid w:val="009867A3"/>
    <w:rsid w:val="00987161"/>
    <w:rsid w:val="00990508"/>
    <w:rsid w:val="009907EA"/>
    <w:rsid w:val="009947CB"/>
    <w:rsid w:val="00994AF1"/>
    <w:rsid w:val="0099616E"/>
    <w:rsid w:val="00996DD8"/>
    <w:rsid w:val="009978F2"/>
    <w:rsid w:val="009A0415"/>
    <w:rsid w:val="009A6CEA"/>
    <w:rsid w:val="009B29D1"/>
    <w:rsid w:val="009B4346"/>
    <w:rsid w:val="009B472E"/>
    <w:rsid w:val="009B7A39"/>
    <w:rsid w:val="009B7DBE"/>
    <w:rsid w:val="009C17C8"/>
    <w:rsid w:val="009C3B2C"/>
    <w:rsid w:val="009C40D5"/>
    <w:rsid w:val="009C4426"/>
    <w:rsid w:val="009C5EFB"/>
    <w:rsid w:val="009C75CC"/>
    <w:rsid w:val="009D1B30"/>
    <w:rsid w:val="009D2B19"/>
    <w:rsid w:val="009D38C8"/>
    <w:rsid w:val="009E1498"/>
    <w:rsid w:val="009E2C1F"/>
    <w:rsid w:val="009E3EB2"/>
    <w:rsid w:val="009E52DB"/>
    <w:rsid w:val="009E5B8B"/>
    <w:rsid w:val="009E6EA4"/>
    <w:rsid w:val="009F30AD"/>
    <w:rsid w:val="009F3546"/>
    <w:rsid w:val="009F3BC9"/>
    <w:rsid w:val="00A01EF1"/>
    <w:rsid w:val="00A02470"/>
    <w:rsid w:val="00A03268"/>
    <w:rsid w:val="00A04DF1"/>
    <w:rsid w:val="00A04E7B"/>
    <w:rsid w:val="00A053F8"/>
    <w:rsid w:val="00A05EDF"/>
    <w:rsid w:val="00A067ED"/>
    <w:rsid w:val="00A1262D"/>
    <w:rsid w:val="00A14E86"/>
    <w:rsid w:val="00A16167"/>
    <w:rsid w:val="00A162C1"/>
    <w:rsid w:val="00A16783"/>
    <w:rsid w:val="00A22BDB"/>
    <w:rsid w:val="00A23EF9"/>
    <w:rsid w:val="00A2628F"/>
    <w:rsid w:val="00A33D50"/>
    <w:rsid w:val="00A36BD3"/>
    <w:rsid w:val="00A45475"/>
    <w:rsid w:val="00A5128C"/>
    <w:rsid w:val="00A54E96"/>
    <w:rsid w:val="00A55D33"/>
    <w:rsid w:val="00A566E8"/>
    <w:rsid w:val="00A57482"/>
    <w:rsid w:val="00A57EB0"/>
    <w:rsid w:val="00A64B1B"/>
    <w:rsid w:val="00A73A46"/>
    <w:rsid w:val="00A775E6"/>
    <w:rsid w:val="00A80418"/>
    <w:rsid w:val="00A84220"/>
    <w:rsid w:val="00A95978"/>
    <w:rsid w:val="00A971ED"/>
    <w:rsid w:val="00AA2309"/>
    <w:rsid w:val="00AA58ED"/>
    <w:rsid w:val="00AA6774"/>
    <w:rsid w:val="00AA716B"/>
    <w:rsid w:val="00AB0D25"/>
    <w:rsid w:val="00AB55F1"/>
    <w:rsid w:val="00AB65D3"/>
    <w:rsid w:val="00AB784E"/>
    <w:rsid w:val="00AC37F9"/>
    <w:rsid w:val="00AC5A36"/>
    <w:rsid w:val="00AD410F"/>
    <w:rsid w:val="00AD4695"/>
    <w:rsid w:val="00AD7876"/>
    <w:rsid w:val="00AE12A4"/>
    <w:rsid w:val="00AE5072"/>
    <w:rsid w:val="00AE5686"/>
    <w:rsid w:val="00B0374B"/>
    <w:rsid w:val="00B1006C"/>
    <w:rsid w:val="00B12E0F"/>
    <w:rsid w:val="00B13FCC"/>
    <w:rsid w:val="00B16F35"/>
    <w:rsid w:val="00B177DE"/>
    <w:rsid w:val="00B17D62"/>
    <w:rsid w:val="00B2285A"/>
    <w:rsid w:val="00B23D12"/>
    <w:rsid w:val="00B246DA"/>
    <w:rsid w:val="00B26550"/>
    <w:rsid w:val="00B3415D"/>
    <w:rsid w:val="00B34905"/>
    <w:rsid w:val="00B366CB"/>
    <w:rsid w:val="00B36FBF"/>
    <w:rsid w:val="00B37207"/>
    <w:rsid w:val="00B42034"/>
    <w:rsid w:val="00B4331A"/>
    <w:rsid w:val="00B4466A"/>
    <w:rsid w:val="00B465D1"/>
    <w:rsid w:val="00B46E05"/>
    <w:rsid w:val="00B47BAD"/>
    <w:rsid w:val="00B52BBD"/>
    <w:rsid w:val="00B62E63"/>
    <w:rsid w:val="00B64762"/>
    <w:rsid w:val="00B65C1B"/>
    <w:rsid w:val="00B67432"/>
    <w:rsid w:val="00B72DC7"/>
    <w:rsid w:val="00B7440D"/>
    <w:rsid w:val="00B75AF7"/>
    <w:rsid w:val="00B87AB7"/>
    <w:rsid w:val="00B9609B"/>
    <w:rsid w:val="00B96405"/>
    <w:rsid w:val="00B96A2F"/>
    <w:rsid w:val="00BA18E2"/>
    <w:rsid w:val="00BA7475"/>
    <w:rsid w:val="00BA78FD"/>
    <w:rsid w:val="00BB6312"/>
    <w:rsid w:val="00BB690F"/>
    <w:rsid w:val="00BB6C75"/>
    <w:rsid w:val="00BC3A69"/>
    <w:rsid w:val="00BC53E8"/>
    <w:rsid w:val="00BC7ABA"/>
    <w:rsid w:val="00BC7C4B"/>
    <w:rsid w:val="00BD0CAC"/>
    <w:rsid w:val="00BD1915"/>
    <w:rsid w:val="00BD41DB"/>
    <w:rsid w:val="00BD6A84"/>
    <w:rsid w:val="00BE2F05"/>
    <w:rsid w:val="00BE5410"/>
    <w:rsid w:val="00BF1F09"/>
    <w:rsid w:val="00BF30F0"/>
    <w:rsid w:val="00BF5935"/>
    <w:rsid w:val="00BF7BCB"/>
    <w:rsid w:val="00C00F54"/>
    <w:rsid w:val="00C01712"/>
    <w:rsid w:val="00C02222"/>
    <w:rsid w:val="00C03396"/>
    <w:rsid w:val="00C04D90"/>
    <w:rsid w:val="00C05B2B"/>
    <w:rsid w:val="00C05CAE"/>
    <w:rsid w:val="00C13504"/>
    <w:rsid w:val="00C14C1F"/>
    <w:rsid w:val="00C1794C"/>
    <w:rsid w:val="00C21787"/>
    <w:rsid w:val="00C23EAD"/>
    <w:rsid w:val="00C3085F"/>
    <w:rsid w:val="00C32EBD"/>
    <w:rsid w:val="00C33BF0"/>
    <w:rsid w:val="00C405E3"/>
    <w:rsid w:val="00C4757A"/>
    <w:rsid w:val="00C526B1"/>
    <w:rsid w:val="00C61E2B"/>
    <w:rsid w:val="00C64F8A"/>
    <w:rsid w:val="00C65C89"/>
    <w:rsid w:val="00C71B22"/>
    <w:rsid w:val="00C727FE"/>
    <w:rsid w:val="00C7475E"/>
    <w:rsid w:val="00C755C0"/>
    <w:rsid w:val="00C85BD9"/>
    <w:rsid w:val="00C87BEE"/>
    <w:rsid w:val="00C9182E"/>
    <w:rsid w:val="00C9285A"/>
    <w:rsid w:val="00CA1D77"/>
    <w:rsid w:val="00CA3017"/>
    <w:rsid w:val="00CA3FC9"/>
    <w:rsid w:val="00CA7828"/>
    <w:rsid w:val="00CA7E12"/>
    <w:rsid w:val="00CB0D38"/>
    <w:rsid w:val="00CC0745"/>
    <w:rsid w:val="00CC0C9E"/>
    <w:rsid w:val="00CC31DC"/>
    <w:rsid w:val="00CC355D"/>
    <w:rsid w:val="00CC3B9B"/>
    <w:rsid w:val="00CC484A"/>
    <w:rsid w:val="00CD5D81"/>
    <w:rsid w:val="00CD6467"/>
    <w:rsid w:val="00CD64F8"/>
    <w:rsid w:val="00CE04F8"/>
    <w:rsid w:val="00CE09AE"/>
    <w:rsid w:val="00CF3AA5"/>
    <w:rsid w:val="00D00CE4"/>
    <w:rsid w:val="00D01784"/>
    <w:rsid w:val="00D03052"/>
    <w:rsid w:val="00D030E4"/>
    <w:rsid w:val="00D03879"/>
    <w:rsid w:val="00D0532B"/>
    <w:rsid w:val="00D05A33"/>
    <w:rsid w:val="00D10207"/>
    <w:rsid w:val="00D118B4"/>
    <w:rsid w:val="00D134C0"/>
    <w:rsid w:val="00D22FA0"/>
    <w:rsid w:val="00D2393B"/>
    <w:rsid w:val="00D34B46"/>
    <w:rsid w:val="00D34CF7"/>
    <w:rsid w:val="00D37528"/>
    <w:rsid w:val="00D37A96"/>
    <w:rsid w:val="00D37ED5"/>
    <w:rsid w:val="00D47B1B"/>
    <w:rsid w:val="00D5359E"/>
    <w:rsid w:val="00D601B8"/>
    <w:rsid w:val="00D61C2E"/>
    <w:rsid w:val="00D747BD"/>
    <w:rsid w:val="00D74903"/>
    <w:rsid w:val="00D75CB7"/>
    <w:rsid w:val="00D7666F"/>
    <w:rsid w:val="00D812D4"/>
    <w:rsid w:val="00D827E1"/>
    <w:rsid w:val="00D83B91"/>
    <w:rsid w:val="00D83DA5"/>
    <w:rsid w:val="00D91D44"/>
    <w:rsid w:val="00DA06CB"/>
    <w:rsid w:val="00DA41E8"/>
    <w:rsid w:val="00DA6CC1"/>
    <w:rsid w:val="00DB0C06"/>
    <w:rsid w:val="00DB2829"/>
    <w:rsid w:val="00DB2C75"/>
    <w:rsid w:val="00DB48A0"/>
    <w:rsid w:val="00DB6BE3"/>
    <w:rsid w:val="00DB70BA"/>
    <w:rsid w:val="00DC0647"/>
    <w:rsid w:val="00DC390D"/>
    <w:rsid w:val="00DC5728"/>
    <w:rsid w:val="00DC6B16"/>
    <w:rsid w:val="00DC7E66"/>
    <w:rsid w:val="00DD0B98"/>
    <w:rsid w:val="00DD1376"/>
    <w:rsid w:val="00DD3005"/>
    <w:rsid w:val="00DD4BA1"/>
    <w:rsid w:val="00DD7BF7"/>
    <w:rsid w:val="00DE3163"/>
    <w:rsid w:val="00DE4ACA"/>
    <w:rsid w:val="00DE60BC"/>
    <w:rsid w:val="00DE6871"/>
    <w:rsid w:val="00DE7BAE"/>
    <w:rsid w:val="00DF1B3D"/>
    <w:rsid w:val="00DF32DC"/>
    <w:rsid w:val="00DF3F43"/>
    <w:rsid w:val="00DF553E"/>
    <w:rsid w:val="00DF7BD4"/>
    <w:rsid w:val="00E00189"/>
    <w:rsid w:val="00E0416F"/>
    <w:rsid w:val="00E07633"/>
    <w:rsid w:val="00E11384"/>
    <w:rsid w:val="00E13399"/>
    <w:rsid w:val="00E14B71"/>
    <w:rsid w:val="00E15981"/>
    <w:rsid w:val="00E15E7A"/>
    <w:rsid w:val="00E2760B"/>
    <w:rsid w:val="00E337E9"/>
    <w:rsid w:val="00E33D54"/>
    <w:rsid w:val="00E42978"/>
    <w:rsid w:val="00E43602"/>
    <w:rsid w:val="00E5011C"/>
    <w:rsid w:val="00E53075"/>
    <w:rsid w:val="00E56B03"/>
    <w:rsid w:val="00E622A3"/>
    <w:rsid w:val="00E74F8F"/>
    <w:rsid w:val="00E8319C"/>
    <w:rsid w:val="00E84A67"/>
    <w:rsid w:val="00E8598E"/>
    <w:rsid w:val="00E85AFD"/>
    <w:rsid w:val="00E8662D"/>
    <w:rsid w:val="00E91FBC"/>
    <w:rsid w:val="00E9438D"/>
    <w:rsid w:val="00E958C4"/>
    <w:rsid w:val="00E9597B"/>
    <w:rsid w:val="00E9763E"/>
    <w:rsid w:val="00E97AC5"/>
    <w:rsid w:val="00EA53C7"/>
    <w:rsid w:val="00EB017B"/>
    <w:rsid w:val="00EB22B3"/>
    <w:rsid w:val="00EB2A97"/>
    <w:rsid w:val="00EB3136"/>
    <w:rsid w:val="00EB7CA3"/>
    <w:rsid w:val="00ED0F66"/>
    <w:rsid w:val="00EE039A"/>
    <w:rsid w:val="00EE0D18"/>
    <w:rsid w:val="00EE0FAE"/>
    <w:rsid w:val="00EE226A"/>
    <w:rsid w:val="00EE64A4"/>
    <w:rsid w:val="00EF10DE"/>
    <w:rsid w:val="00EF179D"/>
    <w:rsid w:val="00EF1F69"/>
    <w:rsid w:val="00F01215"/>
    <w:rsid w:val="00F020EA"/>
    <w:rsid w:val="00F0670B"/>
    <w:rsid w:val="00F102B0"/>
    <w:rsid w:val="00F12D44"/>
    <w:rsid w:val="00F20775"/>
    <w:rsid w:val="00F34A10"/>
    <w:rsid w:val="00F40CC5"/>
    <w:rsid w:val="00F46D84"/>
    <w:rsid w:val="00F501A1"/>
    <w:rsid w:val="00F515D8"/>
    <w:rsid w:val="00F52527"/>
    <w:rsid w:val="00F53081"/>
    <w:rsid w:val="00F55036"/>
    <w:rsid w:val="00F64196"/>
    <w:rsid w:val="00F70F84"/>
    <w:rsid w:val="00F713EE"/>
    <w:rsid w:val="00F741E6"/>
    <w:rsid w:val="00F760B7"/>
    <w:rsid w:val="00F772C1"/>
    <w:rsid w:val="00F80D82"/>
    <w:rsid w:val="00F8107B"/>
    <w:rsid w:val="00F84F41"/>
    <w:rsid w:val="00F909CD"/>
    <w:rsid w:val="00F92B87"/>
    <w:rsid w:val="00F92F11"/>
    <w:rsid w:val="00FA2D83"/>
    <w:rsid w:val="00FA2DCA"/>
    <w:rsid w:val="00FB1900"/>
    <w:rsid w:val="00FB22F9"/>
    <w:rsid w:val="00FB2DA4"/>
    <w:rsid w:val="00FB4318"/>
    <w:rsid w:val="00FB4AD5"/>
    <w:rsid w:val="00FB7415"/>
    <w:rsid w:val="00FC03B1"/>
    <w:rsid w:val="00FC27D1"/>
    <w:rsid w:val="00FE54FE"/>
    <w:rsid w:val="00FE7306"/>
    <w:rsid w:val="00FE77AE"/>
    <w:rsid w:val="00FF4EF5"/>
    <w:rsid w:val="00FF5DEC"/>
    <w:rsid w:val="00FF6EC7"/>
    <w:rsid w:val="00FF7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2566AC"/>
  <w15:docId w15:val="{382BC418-CD17-4845-A423-D786F50F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3D50"/>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aliases w:val="References,Sommaire,Numbered list,Paragraphe de liste du rapport,List ParagraphCxSpLast,List ParagraphCxSpLastCxSpLast,ITC List Paragraph 1,Bullets,List Paragraph4,Premier,Liste 1,Numbered List Paragraph,Paragrap,Text"/>
    <w:basedOn w:val="Normal"/>
    <w:link w:val="ListParagraphChar"/>
    <w:uiPriority w:val="34"/>
    <w:qFormat/>
    <w:rsid w:val="00B3415D"/>
    <w:pPr>
      <w:ind w:left="720"/>
      <w:jc w:val="center"/>
    </w:pPr>
    <w:rPr>
      <w:rFonts w:cs="Times New Roman"/>
      <w:b/>
      <w:szCs w:val="20"/>
      <w:lang w:eastAsia="ja-JP"/>
    </w:rPr>
  </w:style>
  <w:style w:type="character" w:customStyle="1" w:styleId="ListParagraphChar">
    <w:name w:val="List Paragraph Char"/>
    <w:aliases w:val="References Char,Sommaire Char,Numbered list Char,Paragraphe de liste du rapport Char,List ParagraphCxSpLast Char,List ParagraphCxSpLastCxSpLast Char,ITC List Paragraph 1 Char,Bullets Char,List Paragraph4 Char,Premier Char,Text Char"/>
    <w:link w:val="ListParagraph"/>
    <w:uiPriority w:val="34"/>
    <w:locked/>
    <w:rsid w:val="00B3415D"/>
    <w:rPr>
      <w:b/>
      <w:sz w:val="24"/>
      <w:lang w:eastAsia="ja-JP"/>
    </w:rPr>
  </w:style>
  <w:style w:type="paragraph" w:styleId="BodyText">
    <w:name w:val="Body Text"/>
    <w:basedOn w:val="Normal"/>
    <w:link w:val="BodyTextChar"/>
    <w:uiPriority w:val="99"/>
    <w:rsid w:val="00010CEC"/>
    <w:pPr>
      <w:jc w:val="center"/>
    </w:pPr>
    <w:rPr>
      <w:rFonts w:cs="Arial"/>
      <w:b/>
      <w:bCs/>
      <w:sz w:val="40"/>
      <w:szCs w:val="40"/>
      <w:lang w:eastAsia="ar-SA"/>
    </w:rPr>
  </w:style>
  <w:style w:type="character" w:customStyle="1" w:styleId="BodyTextChar">
    <w:name w:val="Body Text Char"/>
    <w:basedOn w:val="DefaultParagraphFont"/>
    <w:link w:val="BodyText"/>
    <w:uiPriority w:val="99"/>
    <w:rsid w:val="00010CEC"/>
    <w:rPr>
      <w:rFonts w:cs="Arial"/>
      <w:b/>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71a57d00-ae63-4f53-aee3-da589711c804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946767-55B0-422E-9A24-C901FF9DBC7B}"/>
</file>

<file path=customXml/itemProps2.xml><?xml version="1.0" encoding="utf-8"?>
<ds:datastoreItem xmlns:ds="http://schemas.openxmlformats.org/officeDocument/2006/customXml" ds:itemID="{E48C902B-A52F-47F8-98E7-A974DDA409AE}"/>
</file>

<file path=customXml/itemProps3.xml><?xml version="1.0" encoding="utf-8"?>
<ds:datastoreItem xmlns:ds="http://schemas.openxmlformats.org/officeDocument/2006/customXml" ds:itemID="{EAD1E360-4605-4846-9804-7D34E7A934B5}"/>
</file>

<file path=customXml/itemProps4.xml><?xml version="1.0" encoding="utf-8"?>
<ds:datastoreItem xmlns:ds="http://schemas.openxmlformats.org/officeDocument/2006/customXml" ds:itemID="{0FB4981B-F852-4D5C-B070-A27A55EF166E}"/>
</file>

<file path=docProps/app.xml><?xml version="1.0" encoding="utf-8"?>
<Properties xmlns="http://schemas.openxmlformats.org/officeDocument/2006/extended-properties" xmlns:vt="http://schemas.openxmlformats.org/officeDocument/2006/docPropsVTypes">
  <Template>Normal</Template>
  <TotalTime>0</TotalTime>
  <Pages>8</Pages>
  <Words>595</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إطار خطة العمل الاستراتيجية</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إطار خطة العمل الاستراتيجية</dc:title>
  <dc:creator>kfoda</dc:creator>
  <cp:lastModifiedBy>khaled Wally</cp:lastModifiedBy>
  <cp:revision>3</cp:revision>
  <cp:lastPrinted>2017-07-20T11:32:00Z</cp:lastPrinted>
  <dcterms:created xsi:type="dcterms:W3CDTF">2020-07-07T11:16:00Z</dcterms:created>
  <dcterms:modified xsi:type="dcterms:W3CDTF">2020-07-07T11:32:00Z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