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33E" w:rsidRDefault="00F13B88" w:rsidP="000C133E">
      <w:pPr>
        <w:pStyle w:val="NormalWeb"/>
        <w:spacing w:after="160"/>
        <w:rPr>
          <w:rStyle w:val="Strong"/>
          <w:rFonts w:asciiTheme="minorBidi" w:hAnsiTheme="minorBidi" w:cstheme="minorBidi"/>
          <w:color w:val="000000"/>
          <w:sz w:val="28"/>
          <w:szCs w:val="28"/>
        </w:rPr>
      </w:pPr>
      <w:bookmarkStart w:id="0" w:name="_GoBack"/>
      <w:bookmarkEnd w:id="0"/>
      <w:r>
        <w:rPr>
          <w:rFonts w:asciiTheme="majorBidi" w:hAnsiTheme="majorBidi" w:cstheme="majorBidi"/>
          <w:noProof/>
          <w:sz w:val="28"/>
          <w:szCs w:val="28"/>
          <w:rtl/>
        </w:rPr>
        <w:drawing>
          <wp:anchor distT="0" distB="0" distL="114300" distR="114300" simplePos="0" relativeHeight="251659264" behindDoc="0" locked="0" layoutInCell="1" allowOverlap="1" wp14:anchorId="56D13C71" wp14:editId="3408A9CC">
            <wp:simplePos x="0" y="0"/>
            <wp:positionH relativeFrom="column">
              <wp:posOffset>-504825</wp:posOffset>
            </wp:positionH>
            <wp:positionV relativeFrom="paragraph">
              <wp:posOffset>-609600</wp:posOffset>
            </wp:positionV>
            <wp:extent cx="1038225" cy="118491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184910"/>
                    </a:xfrm>
                    <a:prstGeom prst="rect">
                      <a:avLst/>
                    </a:prstGeom>
                    <a:noFill/>
                  </pic:spPr>
                </pic:pic>
              </a:graphicData>
            </a:graphic>
            <wp14:sizeRelH relativeFrom="page">
              <wp14:pctWidth>0</wp14:pctWidth>
            </wp14:sizeRelH>
            <wp14:sizeRelV relativeFrom="page">
              <wp14:pctHeight>0</wp14:pctHeight>
            </wp14:sizeRelV>
          </wp:anchor>
        </w:drawing>
      </w:r>
      <w:r w:rsidR="006D3522">
        <w:rPr>
          <w:rFonts w:ascii="Arial" w:hAnsi="Arial" w:cs="Simplified Arabic"/>
          <w:noProof/>
          <w:sz w:val="28"/>
          <w:szCs w:val="28"/>
        </w:rPr>
        <w:drawing>
          <wp:anchor distT="0" distB="0" distL="114300" distR="114300" simplePos="0" relativeHeight="251658240" behindDoc="0" locked="0" layoutInCell="1" allowOverlap="1" wp14:anchorId="4DC879FB" wp14:editId="1EFC7996">
            <wp:simplePos x="0" y="0"/>
            <wp:positionH relativeFrom="column">
              <wp:posOffset>5257800</wp:posOffset>
            </wp:positionH>
            <wp:positionV relativeFrom="paragraph">
              <wp:posOffset>-609600</wp:posOffset>
            </wp:positionV>
            <wp:extent cx="1238250" cy="1314450"/>
            <wp:effectExtent l="0" t="0" r="0" b="0"/>
            <wp:wrapSquare wrapText="bothSides"/>
            <wp:docPr id="1" name="Picture 1" descr="Description: LAS 3x3cm JPG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AS 3x3cm JPG cop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33E">
        <w:rPr>
          <w:rStyle w:val="Strong"/>
          <w:rFonts w:asciiTheme="minorBidi" w:hAnsiTheme="minorBidi" w:cstheme="minorBidi"/>
          <w:color w:val="000000"/>
          <w:sz w:val="28"/>
          <w:szCs w:val="28"/>
        </w:rPr>
        <w:t xml:space="preserve">                                                                     </w:t>
      </w:r>
    </w:p>
    <w:p w:rsidR="000C133E" w:rsidRDefault="000C133E" w:rsidP="00A561C8">
      <w:pPr>
        <w:pStyle w:val="NormalWeb"/>
        <w:spacing w:after="160"/>
        <w:jc w:val="center"/>
        <w:rPr>
          <w:rStyle w:val="Strong"/>
          <w:rFonts w:asciiTheme="minorBidi" w:hAnsiTheme="minorBidi" w:cstheme="minorBidi"/>
          <w:color w:val="000000"/>
          <w:sz w:val="28"/>
          <w:szCs w:val="28"/>
        </w:rPr>
      </w:pPr>
    </w:p>
    <w:p w:rsidR="000C133E" w:rsidRDefault="000C133E" w:rsidP="00A561C8">
      <w:pPr>
        <w:pStyle w:val="NormalWeb"/>
        <w:spacing w:after="160"/>
        <w:jc w:val="center"/>
        <w:rPr>
          <w:rStyle w:val="Strong"/>
          <w:rFonts w:asciiTheme="minorBidi" w:hAnsiTheme="minorBidi" w:cstheme="minorBidi"/>
          <w:color w:val="000000"/>
          <w:sz w:val="28"/>
          <w:szCs w:val="28"/>
        </w:rPr>
      </w:pPr>
    </w:p>
    <w:p w:rsidR="00A561C8" w:rsidRPr="006D3522" w:rsidRDefault="00A72584" w:rsidP="00A561C8">
      <w:pPr>
        <w:pStyle w:val="NormalWeb"/>
        <w:spacing w:after="160"/>
        <w:jc w:val="center"/>
        <w:rPr>
          <w:rFonts w:ascii="Calibri" w:hAnsi="Calibri"/>
          <w:color w:val="000000"/>
          <w:u w:val="single"/>
        </w:rPr>
      </w:pPr>
      <w:r w:rsidRPr="006D3522">
        <w:rPr>
          <w:rStyle w:val="Strong"/>
          <w:rFonts w:asciiTheme="minorBidi" w:hAnsiTheme="minorBidi" w:cstheme="minorBidi"/>
          <w:color w:val="000000"/>
          <w:sz w:val="28"/>
          <w:szCs w:val="28"/>
          <w:u w:val="single"/>
        </w:rPr>
        <w:t>JOINT AUC</w:t>
      </w:r>
      <w:r w:rsidR="00A561C8" w:rsidRPr="006D3522">
        <w:rPr>
          <w:rStyle w:val="Strong"/>
          <w:rFonts w:asciiTheme="minorBidi" w:hAnsiTheme="minorBidi" w:cstheme="minorBidi"/>
          <w:color w:val="000000"/>
          <w:sz w:val="28"/>
          <w:szCs w:val="28"/>
          <w:u w:val="single"/>
        </w:rPr>
        <w:t>/LAS STATEMENT</w:t>
      </w:r>
    </w:p>
    <w:p w:rsidR="00A561C8" w:rsidRDefault="00A561C8" w:rsidP="00A561C8">
      <w:pPr>
        <w:pStyle w:val="NormalWeb"/>
        <w:spacing w:after="160"/>
        <w:rPr>
          <w:rFonts w:asciiTheme="minorBidi" w:hAnsiTheme="minorBidi" w:cstheme="minorBidi"/>
          <w:color w:val="000000"/>
          <w:sz w:val="28"/>
          <w:szCs w:val="28"/>
        </w:rPr>
      </w:pPr>
      <w:r>
        <w:rPr>
          <w:rFonts w:asciiTheme="minorBidi" w:hAnsiTheme="minorBidi" w:cstheme="minorBidi"/>
          <w:color w:val="000000"/>
          <w:sz w:val="28"/>
          <w:szCs w:val="28"/>
        </w:rPr>
        <w:t> </w:t>
      </w:r>
    </w:p>
    <w:p w:rsidR="000C133E" w:rsidRDefault="000C133E" w:rsidP="006D3522">
      <w:pPr>
        <w:pStyle w:val="NormalWeb"/>
        <w:rPr>
          <w:rFonts w:ascii="Calibri" w:hAnsi="Calibri"/>
          <w:color w:val="000000"/>
        </w:rPr>
      </w:pPr>
    </w:p>
    <w:p w:rsidR="00A561C8" w:rsidRDefault="006D3522" w:rsidP="006D3522">
      <w:pPr>
        <w:pStyle w:val="NormalWeb"/>
        <w:spacing w:line="276" w:lineRule="auto"/>
        <w:jc w:val="both"/>
        <w:rPr>
          <w:rFonts w:ascii="Calibri" w:hAnsi="Calibri"/>
          <w:color w:val="000000"/>
        </w:rPr>
      </w:pPr>
      <w:r>
        <w:rPr>
          <w:rFonts w:asciiTheme="minorBidi" w:hAnsiTheme="minorBidi" w:cstheme="minorBidi"/>
          <w:color w:val="000000"/>
          <w:sz w:val="28"/>
          <w:szCs w:val="28"/>
        </w:rPr>
        <w:t xml:space="preserve">    </w:t>
      </w:r>
      <w:r w:rsidR="00A561C8">
        <w:rPr>
          <w:rFonts w:asciiTheme="minorBidi" w:hAnsiTheme="minorBidi" w:cstheme="minorBidi"/>
          <w:color w:val="000000"/>
          <w:sz w:val="28"/>
          <w:szCs w:val="28"/>
        </w:rPr>
        <w:t xml:space="preserve">At the invitation of H.E. Mr. Ahmed Aboul Gheit, Secretary General of the League of Arab States (LAS), the Seventh General Cooperation Meeting between the League of Arab States and the African Union Commission (AUC) was held on 10 December 2017 at the headquarters of LAS in Cairo, Egypt, under the co-chairmanship of H.E. </w:t>
      </w:r>
      <w:r w:rsidR="00947DC4">
        <w:rPr>
          <w:rFonts w:asciiTheme="minorBidi" w:hAnsiTheme="minorBidi" w:cstheme="minorBidi"/>
          <w:color w:val="000000"/>
          <w:sz w:val="28"/>
          <w:szCs w:val="28"/>
        </w:rPr>
        <w:t xml:space="preserve">Mr. </w:t>
      </w:r>
      <w:r w:rsidR="00A561C8">
        <w:rPr>
          <w:rFonts w:asciiTheme="minorBidi" w:hAnsiTheme="minorBidi" w:cstheme="minorBidi"/>
          <w:color w:val="000000"/>
          <w:sz w:val="28"/>
          <w:szCs w:val="28"/>
        </w:rPr>
        <w:t xml:space="preserve">Ahmed Aboul Gheit, Secretary General of LAS and H.E. Mr. Moussa Faki Mahamat, Chairperson of AUC, with the participation of senior officials from both </w:t>
      </w:r>
      <w:r w:rsidR="00947DC4">
        <w:rPr>
          <w:rFonts w:asciiTheme="minorBidi" w:hAnsiTheme="minorBidi" w:cstheme="minorBidi"/>
          <w:color w:val="000000"/>
          <w:sz w:val="28"/>
          <w:szCs w:val="28"/>
        </w:rPr>
        <w:t>organizations</w:t>
      </w:r>
      <w:r w:rsidR="00A561C8">
        <w:rPr>
          <w:rFonts w:asciiTheme="minorBidi" w:hAnsiTheme="minorBidi" w:cstheme="minorBidi"/>
          <w:color w:val="000000"/>
          <w:sz w:val="28"/>
          <w:szCs w:val="28"/>
        </w:rPr>
        <w:t>.</w:t>
      </w:r>
    </w:p>
    <w:p w:rsidR="00A561C8" w:rsidRDefault="00A561C8" w:rsidP="006D3522">
      <w:pPr>
        <w:pStyle w:val="NormalWeb"/>
        <w:spacing w:after="240" w:line="276" w:lineRule="auto"/>
        <w:jc w:val="both"/>
        <w:rPr>
          <w:rFonts w:ascii="Calibri" w:hAnsi="Calibri"/>
          <w:color w:val="000000"/>
        </w:rPr>
      </w:pPr>
      <w:r>
        <w:rPr>
          <w:rFonts w:asciiTheme="minorBidi" w:hAnsiTheme="minorBidi" w:cstheme="minorBidi"/>
          <w:color w:val="000000"/>
          <w:sz w:val="28"/>
          <w:szCs w:val="28"/>
        </w:rPr>
        <w:t xml:space="preserve">H.E. </w:t>
      </w:r>
      <w:r w:rsidR="00427DB3">
        <w:rPr>
          <w:rFonts w:asciiTheme="minorBidi" w:hAnsiTheme="minorBidi" w:cstheme="minorBidi"/>
          <w:color w:val="000000"/>
          <w:sz w:val="28"/>
          <w:szCs w:val="28"/>
        </w:rPr>
        <w:t xml:space="preserve">Mr. </w:t>
      </w:r>
      <w:r>
        <w:rPr>
          <w:rFonts w:asciiTheme="minorBidi" w:hAnsiTheme="minorBidi" w:cstheme="minorBidi"/>
          <w:color w:val="000000"/>
          <w:sz w:val="28"/>
          <w:szCs w:val="28"/>
        </w:rPr>
        <w:t xml:space="preserve">Ahmed Aboul Gheit and H.E. Mr. Moussa Faki Mahamat jointly inaugurated </w:t>
      </w:r>
      <w:r w:rsidR="0057551F">
        <w:rPr>
          <w:rFonts w:asciiTheme="minorBidi" w:hAnsiTheme="minorBidi" w:cstheme="minorBidi"/>
          <w:color w:val="000000"/>
          <w:sz w:val="28"/>
          <w:szCs w:val="28"/>
        </w:rPr>
        <w:t>the meeting which coincides with the commemoration of</w:t>
      </w:r>
      <w:r>
        <w:rPr>
          <w:rFonts w:asciiTheme="minorBidi" w:hAnsiTheme="minorBidi" w:cstheme="minorBidi"/>
          <w:color w:val="000000"/>
          <w:sz w:val="28"/>
          <w:szCs w:val="28"/>
        </w:rPr>
        <w:t xml:space="preserve"> 40 years since the establishment of the Africa-Arab partnership. They expressed their </w:t>
      </w:r>
      <w:r w:rsidR="0057551F">
        <w:rPr>
          <w:rFonts w:asciiTheme="minorBidi" w:hAnsiTheme="minorBidi" w:cstheme="minorBidi"/>
          <w:color w:val="000000"/>
          <w:sz w:val="28"/>
          <w:szCs w:val="28"/>
        </w:rPr>
        <w:t>determination</w:t>
      </w:r>
      <w:r>
        <w:rPr>
          <w:rFonts w:asciiTheme="minorBidi" w:hAnsiTheme="minorBidi" w:cstheme="minorBidi"/>
          <w:color w:val="000000"/>
          <w:sz w:val="28"/>
          <w:szCs w:val="28"/>
        </w:rPr>
        <w:t xml:space="preserve"> to promote the Arab-Africa partnership</w:t>
      </w:r>
      <w:r w:rsidR="0057551F">
        <w:rPr>
          <w:rFonts w:asciiTheme="minorBidi" w:hAnsiTheme="minorBidi" w:cstheme="minorBidi"/>
          <w:color w:val="000000"/>
          <w:sz w:val="28"/>
          <w:szCs w:val="28"/>
        </w:rPr>
        <w:t xml:space="preserve"> in all areas of interest for the mutual benefit of both sides</w:t>
      </w:r>
      <w:r>
        <w:rPr>
          <w:rFonts w:asciiTheme="minorBidi" w:hAnsiTheme="minorBidi" w:cstheme="minorBidi"/>
          <w:color w:val="000000"/>
          <w:sz w:val="28"/>
          <w:szCs w:val="28"/>
        </w:rPr>
        <w:t xml:space="preserve">, taking into consideration the </w:t>
      </w:r>
      <w:r w:rsidR="0057551F">
        <w:rPr>
          <w:rFonts w:asciiTheme="minorBidi" w:hAnsiTheme="minorBidi" w:cstheme="minorBidi"/>
          <w:color w:val="000000"/>
          <w:sz w:val="28"/>
          <w:szCs w:val="28"/>
        </w:rPr>
        <w:t>shared priorities</w:t>
      </w:r>
      <w:r>
        <w:rPr>
          <w:rFonts w:asciiTheme="minorBidi" w:hAnsiTheme="minorBidi" w:cstheme="minorBidi"/>
          <w:color w:val="000000"/>
          <w:sz w:val="28"/>
          <w:szCs w:val="28"/>
        </w:rPr>
        <w:t>, geographical, historical and cultural bonds that exist between the Arab and African peoples.</w:t>
      </w:r>
    </w:p>
    <w:p w:rsidR="00A561C8" w:rsidRDefault="00A561C8" w:rsidP="006D3522">
      <w:pPr>
        <w:pStyle w:val="NormalWeb"/>
        <w:spacing w:after="120" w:line="276" w:lineRule="auto"/>
        <w:jc w:val="both"/>
        <w:rPr>
          <w:rFonts w:ascii="Calibri" w:hAnsi="Calibri"/>
          <w:color w:val="000000"/>
        </w:rPr>
      </w:pPr>
      <w:r>
        <w:rPr>
          <w:rFonts w:asciiTheme="minorBidi" w:hAnsiTheme="minorBidi" w:cstheme="minorBidi"/>
          <w:color w:val="000000"/>
          <w:sz w:val="28"/>
          <w:szCs w:val="28"/>
        </w:rPr>
        <w:t xml:space="preserve">The two leaders </w:t>
      </w:r>
      <w:r w:rsidR="00947DC4">
        <w:rPr>
          <w:rFonts w:asciiTheme="minorBidi" w:hAnsiTheme="minorBidi" w:cstheme="minorBidi"/>
          <w:color w:val="000000"/>
          <w:sz w:val="28"/>
          <w:szCs w:val="28"/>
        </w:rPr>
        <w:t xml:space="preserve">exchanged views on recent developments in the region and </w:t>
      </w:r>
      <w:r>
        <w:rPr>
          <w:rFonts w:asciiTheme="minorBidi" w:hAnsiTheme="minorBidi" w:cstheme="minorBidi"/>
          <w:color w:val="000000"/>
          <w:sz w:val="28"/>
          <w:szCs w:val="28"/>
        </w:rPr>
        <w:t>discussed ways and means of accelerating</w:t>
      </w:r>
      <w:r w:rsidR="00947DC4">
        <w:rPr>
          <w:rFonts w:asciiTheme="minorBidi" w:hAnsiTheme="minorBidi" w:cstheme="minorBidi"/>
          <w:color w:val="000000"/>
          <w:sz w:val="28"/>
          <w:szCs w:val="28"/>
        </w:rPr>
        <w:t xml:space="preserve"> the</w:t>
      </w:r>
      <w:r>
        <w:rPr>
          <w:rFonts w:asciiTheme="minorBidi" w:hAnsiTheme="minorBidi" w:cstheme="minorBidi"/>
          <w:color w:val="000000"/>
          <w:sz w:val="28"/>
          <w:szCs w:val="28"/>
        </w:rPr>
        <w:t xml:space="preserve"> joint action</w:t>
      </w:r>
      <w:r w:rsidR="00947DC4">
        <w:rPr>
          <w:rFonts w:asciiTheme="minorBidi" w:hAnsiTheme="minorBidi" w:cstheme="minorBidi"/>
          <w:color w:val="000000"/>
          <w:sz w:val="28"/>
          <w:szCs w:val="28"/>
        </w:rPr>
        <w:t xml:space="preserve"> and cooperation</w:t>
      </w:r>
      <w:r>
        <w:rPr>
          <w:rFonts w:asciiTheme="minorBidi" w:hAnsiTheme="minorBidi" w:cstheme="minorBidi"/>
          <w:color w:val="000000"/>
          <w:sz w:val="28"/>
          <w:szCs w:val="28"/>
        </w:rPr>
        <w:t xml:space="preserve"> </w:t>
      </w:r>
      <w:r w:rsidR="00947DC4">
        <w:rPr>
          <w:rFonts w:asciiTheme="minorBidi" w:hAnsiTheme="minorBidi" w:cstheme="minorBidi"/>
          <w:color w:val="000000"/>
          <w:sz w:val="28"/>
          <w:szCs w:val="28"/>
        </w:rPr>
        <w:t xml:space="preserve">between LAS and AUC </w:t>
      </w:r>
      <w:r>
        <w:rPr>
          <w:rFonts w:asciiTheme="minorBidi" w:hAnsiTheme="minorBidi" w:cstheme="minorBidi"/>
          <w:color w:val="000000"/>
          <w:sz w:val="28"/>
          <w:szCs w:val="28"/>
        </w:rPr>
        <w:t>on issues of key concern such</w:t>
      </w:r>
      <w:r w:rsidR="00947DC4">
        <w:rPr>
          <w:rFonts w:asciiTheme="minorBidi" w:hAnsiTheme="minorBidi" w:cstheme="minorBidi"/>
          <w:color w:val="000000"/>
          <w:sz w:val="28"/>
          <w:szCs w:val="28"/>
        </w:rPr>
        <w:t xml:space="preserve"> as counter-terrorism, the promotion of</w:t>
      </w:r>
      <w:r>
        <w:rPr>
          <w:rFonts w:asciiTheme="minorBidi" w:hAnsiTheme="minorBidi" w:cstheme="minorBidi"/>
          <w:color w:val="000000"/>
          <w:sz w:val="28"/>
          <w:szCs w:val="28"/>
        </w:rPr>
        <w:t xml:space="preserve"> </w:t>
      </w:r>
      <w:r w:rsidR="00947DC4">
        <w:rPr>
          <w:rFonts w:asciiTheme="minorBidi" w:hAnsiTheme="minorBidi" w:cstheme="minorBidi"/>
          <w:color w:val="000000"/>
          <w:sz w:val="28"/>
          <w:szCs w:val="28"/>
        </w:rPr>
        <w:t xml:space="preserve">regional </w:t>
      </w:r>
      <w:r>
        <w:rPr>
          <w:rFonts w:asciiTheme="minorBidi" w:hAnsiTheme="minorBidi" w:cstheme="minorBidi"/>
          <w:color w:val="000000"/>
          <w:sz w:val="28"/>
          <w:szCs w:val="28"/>
        </w:rPr>
        <w:t>peace and security espe</w:t>
      </w:r>
      <w:r w:rsidR="00947DC4">
        <w:rPr>
          <w:rFonts w:asciiTheme="minorBidi" w:hAnsiTheme="minorBidi" w:cstheme="minorBidi"/>
          <w:color w:val="000000"/>
          <w:sz w:val="28"/>
          <w:szCs w:val="28"/>
        </w:rPr>
        <w:t>cially in common member states</w:t>
      </w:r>
      <w:r>
        <w:rPr>
          <w:rFonts w:asciiTheme="minorBidi" w:hAnsiTheme="minorBidi" w:cstheme="minorBidi"/>
          <w:color w:val="000000"/>
          <w:sz w:val="28"/>
          <w:szCs w:val="28"/>
        </w:rPr>
        <w:t>,</w:t>
      </w:r>
      <w:r w:rsidR="00947DC4">
        <w:rPr>
          <w:rFonts w:asciiTheme="minorBidi" w:hAnsiTheme="minorBidi" w:cstheme="minorBidi"/>
          <w:color w:val="000000"/>
          <w:sz w:val="28"/>
          <w:szCs w:val="28"/>
        </w:rPr>
        <w:t xml:space="preserve"> as well as cooperation in economic, investment and cultural areas of mutual importance</w:t>
      </w:r>
      <w:r>
        <w:rPr>
          <w:rFonts w:asciiTheme="minorBidi" w:hAnsiTheme="minorBidi" w:cstheme="minorBidi"/>
          <w:color w:val="000000"/>
          <w:sz w:val="28"/>
          <w:szCs w:val="28"/>
        </w:rPr>
        <w:t>.</w:t>
      </w:r>
    </w:p>
    <w:p w:rsidR="00A561C8" w:rsidRDefault="00A561C8" w:rsidP="006D3522">
      <w:pPr>
        <w:pStyle w:val="NormalWeb"/>
        <w:spacing w:line="276" w:lineRule="auto"/>
        <w:jc w:val="both"/>
        <w:rPr>
          <w:rFonts w:asciiTheme="minorBidi" w:hAnsiTheme="minorBidi" w:cstheme="minorBidi"/>
          <w:color w:val="000000"/>
          <w:sz w:val="28"/>
          <w:szCs w:val="28"/>
        </w:rPr>
      </w:pPr>
      <w:r>
        <w:rPr>
          <w:rFonts w:asciiTheme="minorBidi" w:hAnsiTheme="minorBidi" w:cstheme="minorBidi"/>
          <w:color w:val="000000"/>
          <w:sz w:val="28"/>
          <w:szCs w:val="28"/>
        </w:rPr>
        <w:t xml:space="preserve">They exchanged views on issues of mutual political interest, including the latest developments in the Horn of Africa, the situation in Libya and in the Sahel region, </w:t>
      </w:r>
      <w:r w:rsidR="00947DC4">
        <w:rPr>
          <w:rFonts w:asciiTheme="minorBidi" w:hAnsiTheme="minorBidi" w:cstheme="minorBidi"/>
          <w:color w:val="000000"/>
          <w:sz w:val="28"/>
          <w:szCs w:val="28"/>
        </w:rPr>
        <w:t>and agreed to enhance their coordination in addressing these issues and the challenges facing the region. They also stressed the importance of address</w:t>
      </w:r>
      <w:r w:rsidR="0057551F">
        <w:rPr>
          <w:rFonts w:asciiTheme="minorBidi" w:hAnsiTheme="minorBidi" w:cstheme="minorBidi"/>
          <w:color w:val="000000"/>
          <w:sz w:val="28"/>
          <w:szCs w:val="28"/>
        </w:rPr>
        <w:t xml:space="preserve">ing the challenges of migration and the provision of </w:t>
      </w:r>
      <w:r w:rsidR="0057551F">
        <w:rPr>
          <w:rFonts w:asciiTheme="minorBidi" w:hAnsiTheme="minorBidi" w:cstheme="minorBidi"/>
          <w:color w:val="000000"/>
          <w:sz w:val="28"/>
          <w:szCs w:val="28"/>
        </w:rPr>
        <w:lastRenderedPageBreak/>
        <w:t>adequate conditions to safeguard the rights of migrants</w:t>
      </w:r>
      <w:r w:rsidR="009718B2">
        <w:rPr>
          <w:rFonts w:asciiTheme="minorBidi" w:hAnsiTheme="minorBidi" w:cstheme="minorBidi"/>
          <w:color w:val="000000"/>
          <w:sz w:val="28"/>
          <w:szCs w:val="28"/>
        </w:rPr>
        <w:t xml:space="preserve">, and condemned the abuses </w:t>
      </w:r>
      <w:r w:rsidR="00835276">
        <w:rPr>
          <w:rFonts w:asciiTheme="minorBidi" w:hAnsiTheme="minorBidi" w:cstheme="minorBidi"/>
          <w:color w:val="000000"/>
          <w:sz w:val="28"/>
          <w:szCs w:val="28"/>
        </w:rPr>
        <w:t xml:space="preserve">perpetrated </w:t>
      </w:r>
      <w:r w:rsidR="009718B2">
        <w:rPr>
          <w:rFonts w:asciiTheme="minorBidi" w:hAnsiTheme="minorBidi" w:cstheme="minorBidi"/>
          <w:color w:val="000000"/>
          <w:sz w:val="28"/>
          <w:szCs w:val="28"/>
        </w:rPr>
        <w:t xml:space="preserve">against </w:t>
      </w:r>
      <w:r w:rsidR="00835276">
        <w:rPr>
          <w:rFonts w:asciiTheme="minorBidi" w:hAnsiTheme="minorBidi" w:cstheme="minorBidi"/>
          <w:color w:val="000000"/>
          <w:sz w:val="28"/>
          <w:szCs w:val="28"/>
        </w:rPr>
        <w:t>them</w:t>
      </w:r>
      <w:r w:rsidR="00036A11">
        <w:rPr>
          <w:rFonts w:asciiTheme="minorBidi" w:hAnsiTheme="minorBidi" w:cstheme="minorBidi"/>
          <w:color w:val="000000"/>
          <w:sz w:val="28"/>
          <w:szCs w:val="28"/>
        </w:rPr>
        <w:t xml:space="preserve"> by criminal networks in Libya and called for those responsible to </w:t>
      </w:r>
      <w:r w:rsidR="00033E5D">
        <w:rPr>
          <w:rFonts w:asciiTheme="minorBidi" w:hAnsiTheme="minorBidi" w:cstheme="minorBidi"/>
          <w:color w:val="000000"/>
          <w:sz w:val="28"/>
          <w:szCs w:val="28"/>
        </w:rPr>
        <w:t xml:space="preserve">be </w:t>
      </w:r>
      <w:r w:rsidR="00036A11">
        <w:rPr>
          <w:rFonts w:asciiTheme="minorBidi" w:hAnsiTheme="minorBidi" w:cstheme="minorBidi"/>
          <w:color w:val="000000"/>
          <w:sz w:val="28"/>
          <w:szCs w:val="28"/>
        </w:rPr>
        <w:t xml:space="preserve">brought to justice. </w:t>
      </w:r>
      <w:r w:rsidR="0057551F">
        <w:rPr>
          <w:rFonts w:asciiTheme="minorBidi" w:hAnsiTheme="minorBidi" w:cstheme="minorBidi"/>
          <w:color w:val="000000"/>
          <w:sz w:val="28"/>
          <w:szCs w:val="28"/>
        </w:rPr>
        <w:t xml:space="preserve"> </w:t>
      </w:r>
    </w:p>
    <w:p w:rsidR="006D3522" w:rsidRDefault="006D3522" w:rsidP="006D3522">
      <w:pPr>
        <w:pStyle w:val="NormalWeb"/>
        <w:spacing w:line="276" w:lineRule="auto"/>
        <w:jc w:val="both"/>
        <w:rPr>
          <w:rFonts w:ascii="Calibri" w:hAnsi="Calibri"/>
          <w:color w:val="000000"/>
        </w:rPr>
      </w:pPr>
    </w:p>
    <w:p w:rsidR="00A561C8" w:rsidRDefault="00947DC4" w:rsidP="006D3522">
      <w:pPr>
        <w:pStyle w:val="NormalWeb"/>
        <w:spacing w:line="276" w:lineRule="auto"/>
        <w:jc w:val="both"/>
        <w:rPr>
          <w:rFonts w:ascii="Calibri" w:hAnsi="Calibri"/>
          <w:color w:val="000000"/>
        </w:rPr>
      </w:pPr>
      <w:r>
        <w:rPr>
          <w:rFonts w:asciiTheme="minorBidi" w:hAnsiTheme="minorBidi" w:cstheme="minorBidi"/>
          <w:color w:val="000000"/>
          <w:sz w:val="28"/>
          <w:szCs w:val="28"/>
        </w:rPr>
        <w:t xml:space="preserve">The two sides agreed to further their cooperation in support of the Palestinian people and their legitimate right to establish their own independent State with East Jerusalem as its capital. </w:t>
      </w:r>
      <w:r w:rsidR="00A561C8">
        <w:rPr>
          <w:rFonts w:asciiTheme="minorBidi" w:hAnsiTheme="minorBidi" w:cstheme="minorBidi"/>
          <w:color w:val="000000"/>
          <w:sz w:val="28"/>
          <w:szCs w:val="28"/>
        </w:rPr>
        <w:t xml:space="preserve">They rejected any attempt to alter the legal status of Jerusalem and </w:t>
      </w:r>
      <w:r>
        <w:rPr>
          <w:rFonts w:asciiTheme="minorBidi" w:hAnsiTheme="minorBidi" w:cstheme="minorBidi"/>
          <w:color w:val="000000"/>
          <w:sz w:val="28"/>
          <w:szCs w:val="28"/>
        </w:rPr>
        <w:t>in this regard strongly deplored</w:t>
      </w:r>
      <w:r w:rsidR="00A561C8">
        <w:rPr>
          <w:rFonts w:asciiTheme="minorBidi" w:hAnsiTheme="minorBidi" w:cstheme="minorBidi"/>
          <w:color w:val="000000"/>
          <w:sz w:val="28"/>
          <w:szCs w:val="28"/>
        </w:rPr>
        <w:t xml:space="preserve"> the decision of the United States administration to recognize Jerusalem as the </w:t>
      </w:r>
      <w:r>
        <w:rPr>
          <w:rFonts w:asciiTheme="minorBidi" w:hAnsiTheme="minorBidi" w:cstheme="minorBidi"/>
          <w:color w:val="000000"/>
          <w:sz w:val="28"/>
          <w:szCs w:val="28"/>
        </w:rPr>
        <w:t>c</w:t>
      </w:r>
      <w:r w:rsidR="00A561C8">
        <w:rPr>
          <w:rFonts w:asciiTheme="minorBidi" w:hAnsiTheme="minorBidi" w:cstheme="minorBidi"/>
          <w:color w:val="000000"/>
          <w:sz w:val="28"/>
          <w:szCs w:val="28"/>
        </w:rPr>
        <w:t>apital of Israel and move the U.S. Embassy to the city. They stressed</w:t>
      </w:r>
      <w:r>
        <w:rPr>
          <w:rFonts w:asciiTheme="minorBidi" w:hAnsiTheme="minorBidi" w:cstheme="minorBidi"/>
          <w:color w:val="000000"/>
          <w:sz w:val="28"/>
          <w:szCs w:val="28"/>
        </w:rPr>
        <w:t xml:space="preserve"> that this decision, which </w:t>
      </w:r>
      <w:r w:rsidR="00A561C8">
        <w:rPr>
          <w:rFonts w:asciiTheme="minorBidi" w:hAnsiTheme="minorBidi" w:cstheme="minorBidi"/>
          <w:color w:val="000000"/>
          <w:sz w:val="28"/>
          <w:szCs w:val="28"/>
        </w:rPr>
        <w:t>viola</w:t>
      </w:r>
      <w:r>
        <w:rPr>
          <w:rFonts w:asciiTheme="minorBidi" w:hAnsiTheme="minorBidi" w:cstheme="minorBidi"/>
          <w:color w:val="000000"/>
          <w:sz w:val="28"/>
          <w:szCs w:val="28"/>
        </w:rPr>
        <w:t>tes</w:t>
      </w:r>
      <w:r w:rsidR="00A561C8">
        <w:rPr>
          <w:rFonts w:asciiTheme="minorBidi" w:hAnsiTheme="minorBidi" w:cstheme="minorBidi"/>
          <w:color w:val="000000"/>
          <w:sz w:val="28"/>
          <w:szCs w:val="28"/>
        </w:rPr>
        <w:t xml:space="preserve"> international law and the relevant resolutions of the United Nations General Assembly and Security Council, aggravates the situation and destabilizes the region and further undermines the prospects for a just and lasting negotiated settlement based on the two-state solution.</w:t>
      </w:r>
    </w:p>
    <w:p w:rsidR="00A561C8" w:rsidRDefault="00A561C8" w:rsidP="006D3522">
      <w:pPr>
        <w:pStyle w:val="NormalWeb"/>
        <w:spacing w:line="276" w:lineRule="auto"/>
        <w:jc w:val="both"/>
        <w:rPr>
          <w:rFonts w:asciiTheme="minorBidi" w:hAnsiTheme="minorBidi" w:cstheme="minorBidi"/>
          <w:color w:val="000000"/>
          <w:sz w:val="28"/>
          <w:szCs w:val="28"/>
        </w:rPr>
      </w:pPr>
      <w:r>
        <w:rPr>
          <w:rFonts w:asciiTheme="minorBidi" w:hAnsiTheme="minorBidi" w:cstheme="minorBidi"/>
          <w:color w:val="000000"/>
          <w:sz w:val="28"/>
          <w:szCs w:val="28"/>
        </w:rPr>
        <w:t xml:space="preserve">The two sides further agreed to enhance the institutional cooperation that exists between the League of Arab States and the African Union, including within the framework of the General Agreement on Cooperation between the two organizations signed in March 2007, </w:t>
      </w:r>
      <w:r w:rsidR="009718B2">
        <w:rPr>
          <w:rFonts w:asciiTheme="minorBidi" w:hAnsiTheme="minorBidi" w:cstheme="minorBidi"/>
          <w:color w:val="000000"/>
          <w:sz w:val="28"/>
          <w:szCs w:val="28"/>
        </w:rPr>
        <w:t>and agreed to discuss the possibility of elaborating</w:t>
      </w:r>
      <w:r>
        <w:rPr>
          <w:rFonts w:asciiTheme="minorBidi" w:hAnsiTheme="minorBidi" w:cstheme="minorBidi"/>
          <w:color w:val="000000"/>
          <w:sz w:val="28"/>
          <w:szCs w:val="28"/>
        </w:rPr>
        <w:t xml:space="preserve"> an additional Protocol to the Agreement in order to advance their coordination and mechanisms of cooperation with regard to all issues of mutual importance.</w:t>
      </w:r>
    </w:p>
    <w:p w:rsidR="006D3522" w:rsidRDefault="006D3522" w:rsidP="006D3522">
      <w:pPr>
        <w:pStyle w:val="NormalWeb"/>
        <w:spacing w:line="276" w:lineRule="auto"/>
        <w:jc w:val="both"/>
        <w:rPr>
          <w:rFonts w:ascii="Calibri" w:hAnsi="Calibri"/>
          <w:color w:val="000000"/>
        </w:rPr>
      </w:pPr>
    </w:p>
    <w:p w:rsidR="009718B2" w:rsidRDefault="00A561C8" w:rsidP="006D3522">
      <w:pPr>
        <w:pStyle w:val="NormalWeb"/>
        <w:spacing w:line="276" w:lineRule="auto"/>
        <w:jc w:val="both"/>
        <w:rPr>
          <w:rFonts w:asciiTheme="minorBidi" w:hAnsiTheme="minorBidi" w:cstheme="minorBidi"/>
          <w:color w:val="000000"/>
          <w:sz w:val="28"/>
          <w:szCs w:val="28"/>
        </w:rPr>
      </w:pPr>
      <w:r>
        <w:rPr>
          <w:rFonts w:asciiTheme="minorBidi" w:hAnsiTheme="minorBidi" w:cstheme="minorBidi"/>
          <w:color w:val="000000"/>
          <w:sz w:val="28"/>
          <w:szCs w:val="28"/>
        </w:rPr>
        <w:t xml:space="preserve">The two sides reviewed the progress attained thus far towards the implementation of </w:t>
      </w:r>
      <w:r w:rsidR="0057551F">
        <w:rPr>
          <w:rFonts w:asciiTheme="minorBidi" w:hAnsiTheme="minorBidi" w:cstheme="minorBidi"/>
          <w:color w:val="000000"/>
          <w:sz w:val="28"/>
          <w:szCs w:val="28"/>
        </w:rPr>
        <w:t xml:space="preserve">the </w:t>
      </w:r>
      <w:r>
        <w:rPr>
          <w:rFonts w:asciiTheme="minorBidi" w:hAnsiTheme="minorBidi" w:cstheme="minorBidi"/>
          <w:color w:val="000000"/>
          <w:sz w:val="28"/>
          <w:szCs w:val="28"/>
        </w:rPr>
        <w:t>declarations and resolutions adopted by the 4</w:t>
      </w:r>
      <w:r>
        <w:rPr>
          <w:rFonts w:asciiTheme="minorBidi" w:hAnsiTheme="minorBidi" w:cstheme="minorBidi"/>
          <w:color w:val="000000"/>
          <w:sz w:val="28"/>
          <w:szCs w:val="28"/>
          <w:vertAlign w:val="superscript"/>
        </w:rPr>
        <w:t>th</w:t>
      </w:r>
      <w:r>
        <w:rPr>
          <w:rFonts w:asciiTheme="minorBidi" w:hAnsiTheme="minorBidi" w:cstheme="minorBidi"/>
          <w:color w:val="000000"/>
          <w:sz w:val="28"/>
          <w:szCs w:val="28"/>
        </w:rPr>
        <w:t xml:space="preserve"> Arab-Africa Summit which was held in Malabo in November 2016. T</w:t>
      </w:r>
      <w:r w:rsidR="009718B2">
        <w:rPr>
          <w:rFonts w:asciiTheme="minorBidi" w:hAnsiTheme="minorBidi" w:cstheme="minorBidi"/>
          <w:color w:val="000000"/>
          <w:sz w:val="28"/>
          <w:szCs w:val="28"/>
        </w:rPr>
        <w:t xml:space="preserve">hey welcomed the efforts of </w:t>
      </w:r>
      <w:r>
        <w:rPr>
          <w:rFonts w:asciiTheme="minorBidi" w:hAnsiTheme="minorBidi" w:cstheme="minorBidi"/>
          <w:color w:val="000000"/>
          <w:sz w:val="28"/>
          <w:szCs w:val="28"/>
        </w:rPr>
        <w:t xml:space="preserve">the League of Arab States and </w:t>
      </w:r>
      <w:r w:rsidR="009718B2">
        <w:rPr>
          <w:rFonts w:asciiTheme="minorBidi" w:hAnsiTheme="minorBidi" w:cstheme="minorBidi"/>
          <w:color w:val="000000"/>
          <w:sz w:val="28"/>
          <w:szCs w:val="28"/>
        </w:rPr>
        <w:t xml:space="preserve">the </w:t>
      </w:r>
      <w:r>
        <w:rPr>
          <w:rFonts w:asciiTheme="minorBidi" w:hAnsiTheme="minorBidi" w:cstheme="minorBidi"/>
          <w:color w:val="000000"/>
          <w:sz w:val="28"/>
          <w:szCs w:val="28"/>
        </w:rPr>
        <w:t>African Union to further elaborate the Joint Arab-Africa Action Plan</w:t>
      </w:r>
      <w:r w:rsidR="009718B2">
        <w:rPr>
          <w:rFonts w:asciiTheme="minorBidi" w:hAnsiTheme="minorBidi" w:cstheme="minorBidi"/>
          <w:color w:val="000000"/>
          <w:sz w:val="28"/>
          <w:szCs w:val="28"/>
        </w:rPr>
        <w:t xml:space="preserve"> as soon as possible for the endorsement by an Extraordinary session of Ministers in accordance with the conclusions of the Malabo Summit.  </w:t>
      </w:r>
    </w:p>
    <w:p w:rsidR="0057551F" w:rsidRDefault="0057551F" w:rsidP="006D3522">
      <w:pPr>
        <w:pStyle w:val="NormalWeb"/>
        <w:spacing w:line="276" w:lineRule="auto"/>
        <w:jc w:val="both"/>
        <w:rPr>
          <w:rFonts w:asciiTheme="minorBidi" w:hAnsiTheme="minorBidi" w:cstheme="minorBidi"/>
          <w:color w:val="000000"/>
          <w:sz w:val="28"/>
          <w:szCs w:val="28"/>
        </w:rPr>
      </w:pPr>
      <w:r>
        <w:rPr>
          <w:rFonts w:asciiTheme="minorBidi" w:hAnsiTheme="minorBidi" w:cstheme="minorBidi"/>
          <w:color w:val="000000"/>
          <w:sz w:val="28"/>
          <w:szCs w:val="28"/>
        </w:rPr>
        <w:t>They agreed to advance their consultations and preparations towards the convening of the 5</w:t>
      </w:r>
      <w:r w:rsidRPr="0057551F">
        <w:rPr>
          <w:rFonts w:asciiTheme="minorBidi" w:hAnsiTheme="minorBidi" w:cstheme="minorBidi"/>
          <w:color w:val="000000"/>
          <w:sz w:val="28"/>
          <w:szCs w:val="28"/>
          <w:vertAlign w:val="superscript"/>
        </w:rPr>
        <w:t>th</w:t>
      </w:r>
      <w:r>
        <w:rPr>
          <w:rFonts w:asciiTheme="minorBidi" w:hAnsiTheme="minorBidi" w:cstheme="minorBidi"/>
          <w:color w:val="000000"/>
          <w:sz w:val="28"/>
          <w:szCs w:val="28"/>
        </w:rPr>
        <w:t xml:space="preserve"> Arab Africa Summit scheduled to be held in Riyadh in 2019. </w:t>
      </w:r>
    </w:p>
    <w:p w:rsidR="004D5862" w:rsidRPr="00C557A1" w:rsidRDefault="0057551F" w:rsidP="006D3522">
      <w:pPr>
        <w:pStyle w:val="NormalWeb"/>
        <w:spacing w:line="276" w:lineRule="auto"/>
        <w:jc w:val="both"/>
        <w:rPr>
          <w:rFonts w:ascii="Calibri" w:hAnsi="Calibri"/>
          <w:color w:val="000000"/>
        </w:rPr>
      </w:pPr>
      <w:r>
        <w:rPr>
          <w:rFonts w:asciiTheme="minorBidi" w:hAnsiTheme="minorBidi" w:cstheme="minorBidi"/>
          <w:color w:val="000000"/>
          <w:sz w:val="28"/>
          <w:szCs w:val="28"/>
        </w:rPr>
        <w:t xml:space="preserve">The two sides agreed to convene the Eighth General Cooperation Meeting between LAS and AUC in Addis Ababa in 2018. </w:t>
      </w:r>
      <w:r w:rsidR="00A561C8">
        <w:rPr>
          <w:rFonts w:asciiTheme="minorBidi" w:hAnsiTheme="minorBidi" w:cstheme="minorBidi"/>
          <w:color w:val="000000"/>
          <w:sz w:val="28"/>
          <w:szCs w:val="28"/>
        </w:rPr>
        <w:t> </w:t>
      </w:r>
    </w:p>
    <w:sectPr w:rsidR="004D5862" w:rsidRPr="00C557A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A04" w:rsidRDefault="00EC4A04" w:rsidP="006D3522">
      <w:pPr>
        <w:spacing w:after="0" w:line="240" w:lineRule="auto"/>
      </w:pPr>
      <w:r>
        <w:separator/>
      </w:r>
    </w:p>
  </w:endnote>
  <w:endnote w:type="continuationSeparator" w:id="0">
    <w:p w:rsidR="00EC4A04" w:rsidRDefault="00EC4A04" w:rsidP="006D3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23529"/>
      <w:docPartObj>
        <w:docPartGallery w:val="Page Numbers (Bottom of Page)"/>
        <w:docPartUnique/>
      </w:docPartObj>
    </w:sdtPr>
    <w:sdtEndPr>
      <w:rPr>
        <w:noProof/>
      </w:rPr>
    </w:sdtEndPr>
    <w:sdtContent>
      <w:p w:rsidR="006D3522" w:rsidRDefault="006D3522">
        <w:pPr>
          <w:pStyle w:val="Footer"/>
          <w:jc w:val="center"/>
        </w:pPr>
        <w:r>
          <w:fldChar w:fldCharType="begin"/>
        </w:r>
        <w:r>
          <w:instrText xml:space="preserve"> PAGE   \* MERGEFORMAT </w:instrText>
        </w:r>
        <w:r>
          <w:fldChar w:fldCharType="separate"/>
        </w:r>
        <w:r w:rsidR="00EC4A04">
          <w:rPr>
            <w:noProof/>
          </w:rPr>
          <w:t>1</w:t>
        </w:r>
        <w:r>
          <w:rPr>
            <w:noProof/>
          </w:rPr>
          <w:fldChar w:fldCharType="end"/>
        </w:r>
      </w:p>
    </w:sdtContent>
  </w:sdt>
  <w:p w:rsidR="006D3522" w:rsidRDefault="006D3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A04" w:rsidRDefault="00EC4A04" w:rsidP="006D3522">
      <w:pPr>
        <w:spacing w:after="0" w:line="240" w:lineRule="auto"/>
      </w:pPr>
      <w:r>
        <w:separator/>
      </w:r>
    </w:p>
  </w:footnote>
  <w:footnote w:type="continuationSeparator" w:id="0">
    <w:p w:rsidR="00EC4A04" w:rsidRDefault="00EC4A04" w:rsidP="006D3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C8"/>
    <w:rsid w:val="00033E5D"/>
    <w:rsid w:val="00036A11"/>
    <w:rsid w:val="0007550F"/>
    <w:rsid w:val="000C133E"/>
    <w:rsid w:val="00427DB3"/>
    <w:rsid w:val="004D5862"/>
    <w:rsid w:val="0057551F"/>
    <w:rsid w:val="005F06EC"/>
    <w:rsid w:val="006D3522"/>
    <w:rsid w:val="007A7FB6"/>
    <w:rsid w:val="00835276"/>
    <w:rsid w:val="00842D13"/>
    <w:rsid w:val="008D06DA"/>
    <w:rsid w:val="00947DC4"/>
    <w:rsid w:val="009718B2"/>
    <w:rsid w:val="00A561C8"/>
    <w:rsid w:val="00A72584"/>
    <w:rsid w:val="00C557A1"/>
    <w:rsid w:val="00EC4A04"/>
    <w:rsid w:val="00EE2C4A"/>
    <w:rsid w:val="00F12D20"/>
    <w:rsid w:val="00F13B88"/>
    <w:rsid w:val="00F359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1C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561C8"/>
    <w:rPr>
      <w:b/>
      <w:bCs/>
    </w:rPr>
  </w:style>
  <w:style w:type="paragraph" w:styleId="BalloonText">
    <w:name w:val="Balloon Text"/>
    <w:basedOn w:val="Normal"/>
    <w:link w:val="BalloonTextChar"/>
    <w:uiPriority w:val="99"/>
    <w:semiHidden/>
    <w:unhideWhenUsed/>
    <w:rsid w:val="000C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3E"/>
    <w:rPr>
      <w:rFonts w:ascii="Tahoma" w:hAnsi="Tahoma" w:cs="Tahoma"/>
      <w:sz w:val="16"/>
      <w:szCs w:val="16"/>
    </w:rPr>
  </w:style>
  <w:style w:type="paragraph" w:styleId="Header">
    <w:name w:val="header"/>
    <w:basedOn w:val="Normal"/>
    <w:link w:val="HeaderChar"/>
    <w:uiPriority w:val="99"/>
    <w:unhideWhenUsed/>
    <w:rsid w:val="006D35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522"/>
  </w:style>
  <w:style w:type="paragraph" w:styleId="Footer">
    <w:name w:val="footer"/>
    <w:basedOn w:val="Normal"/>
    <w:link w:val="FooterChar"/>
    <w:uiPriority w:val="99"/>
    <w:unhideWhenUsed/>
    <w:rsid w:val="006D35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61C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561C8"/>
    <w:rPr>
      <w:b/>
      <w:bCs/>
    </w:rPr>
  </w:style>
  <w:style w:type="paragraph" w:styleId="BalloonText">
    <w:name w:val="Balloon Text"/>
    <w:basedOn w:val="Normal"/>
    <w:link w:val="BalloonTextChar"/>
    <w:uiPriority w:val="99"/>
    <w:semiHidden/>
    <w:unhideWhenUsed/>
    <w:rsid w:val="000C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33E"/>
    <w:rPr>
      <w:rFonts w:ascii="Tahoma" w:hAnsi="Tahoma" w:cs="Tahoma"/>
      <w:sz w:val="16"/>
      <w:szCs w:val="16"/>
    </w:rPr>
  </w:style>
  <w:style w:type="paragraph" w:styleId="Header">
    <w:name w:val="header"/>
    <w:basedOn w:val="Normal"/>
    <w:link w:val="HeaderChar"/>
    <w:uiPriority w:val="99"/>
    <w:unhideWhenUsed/>
    <w:rsid w:val="006D35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D3522"/>
  </w:style>
  <w:style w:type="paragraph" w:styleId="Footer">
    <w:name w:val="footer"/>
    <w:basedOn w:val="Normal"/>
    <w:link w:val="FooterChar"/>
    <w:uiPriority w:val="99"/>
    <w:unhideWhenUsed/>
    <w:rsid w:val="006D35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D3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4398AD416E92E3429788878C259DF967" ma:contentTypeVersion="5" ma:contentTypeDescription="Upload an image." ma:contentTypeScope="" ma:versionID="4891913c80930a0f16ba442962d419b2">
  <xsd:schema xmlns:xsd="http://www.w3.org/2001/XMLSchema" xmlns:xs="http://www.w3.org/2001/XMLSchema" xmlns:p="http://schemas.microsoft.com/office/2006/metadata/properties" xmlns:ns1="http://schemas.microsoft.com/sharepoint/v3" xmlns:ns2="F65717D2-68DB-4215-9F86-4B4A54B705D0" xmlns:ns3="http://schemas.microsoft.com/sharepoint/v3/fields" targetNamespace="http://schemas.microsoft.com/office/2006/metadata/properties" ma:root="true" ma:fieldsID="600c23ce67e8aaaae7fdd2822fd0985b" ns1:_="" ns2:_="" ns3:_="">
    <xsd:import namespace="http://schemas.microsoft.com/sharepoint/v3"/>
    <xsd:import namespace="F65717D2-68DB-4215-9F86-4B4A54B705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element name="VariationsItemGroupID" ma:index="29"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717D2-68DB-4215-9F86-4B4A54B705D0"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CreateDate xmlns="F65717D2-68DB-4215-9F86-4B4A54B705D0" xsi:nil="true"/>
    <VariationsItemGroupID xmlns="http://schemas.microsoft.com/sharepoint/v3">78e994c2-6c15-47dc-8155-3794e01e69c8</VariationsItemGroupID>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580FC0ED-3352-4809-9AFF-AF9925E1EAF5}"/>
</file>

<file path=customXml/itemProps2.xml><?xml version="1.0" encoding="utf-8"?>
<ds:datastoreItem xmlns:ds="http://schemas.openxmlformats.org/officeDocument/2006/customXml" ds:itemID="{EA729C4F-EE56-412D-9F55-A56FF00F6951}"/>
</file>

<file path=customXml/itemProps3.xml><?xml version="1.0" encoding="utf-8"?>
<ds:datastoreItem xmlns:ds="http://schemas.openxmlformats.org/officeDocument/2006/customXml" ds:itemID="{AB3623E9-527E-4005-8B83-BFF9931C9694}"/>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Mfasoni</dc:creator>
  <cp:keywords/>
  <dc:description/>
  <cp:lastModifiedBy>إدارة أفريقيا و التعاون العربى الأفريقي</cp:lastModifiedBy>
  <cp:revision>2</cp:revision>
  <dcterms:created xsi:type="dcterms:W3CDTF">2017-12-20T09:58:00Z</dcterms:created>
  <dcterms:modified xsi:type="dcterms:W3CDTF">2017-12-20T09:58:00Z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0x0101009148F5A04DDD49CBA7127AADA5FB792B00AADE34325A8B49CDA8BB4DB53328F214004398AD416E92E3429788878C259DF967</vt:lpwstr>
  </property>
</Properties>
</file>